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D9974" w14:textId="77777777" w:rsidR="00187393" w:rsidRPr="009B05F2" w:rsidRDefault="00187393" w:rsidP="002C04AD">
      <w:pPr>
        <w:pStyle w:val="Bezproreda"/>
        <w:jc w:val="both"/>
        <w:rPr>
          <w:rFonts w:cs="Arial Unicode MS"/>
        </w:rPr>
      </w:pPr>
    </w:p>
    <w:p w14:paraId="23F4C9F0" w14:textId="77777777" w:rsidR="00187393" w:rsidRPr="009B05F2" w:rsidRDefault="00187393" w:rsidP="002C04AD">
      <w:pPr>
        <w:pStyle w:val="Bezproreda"/>
        <w:jc w:val="both"/>
        <w:rPr>
          <w:rFonts w:cs="Arial Unicode MS"/>
        </w:rPr>
      </w:pPr>
    </w:p>
    <w:p w14:paraId="00F3CB04" w14:textId="77777777" w:rsidR="00187393" w:rsidRPr="009B05F2" w:rsidRDefault="00187393" w:rsidP="002C04AD">
      <w:pPr>
        <w:pStyle w:val="Bezproreda"/>
        <w:jc w:val="both"/>
        <w:rPr>
          <w:rFonts w:cs="Arial Unicode MS"/>
        </w:rPr>
      </w:pPr>
    </w:p>
    <w:p w14:paraId="23C00F3A" w14:textId="77777777" w:rsidR="003C61C7" w:rsidRDefault="00821991" w:rsidP="00582CDB">
      <w:pPr>
        <w:pStyle w:val="Bezproreda"/>
        <w:jc w:val="center"/>
        <w:rPr>
          <w:rFonts w:cs="Arial Unicode MS"/>
          <w:b/>
          <w:sz w:val="26"/>
          <w:szCs w:val="26"/>
        </w:rPr>
      </w:pPr>
      <w:r>
        <w:rPr>
          <w:rFonts w:cs="Arial Unicode MS"/>
          <w:b/>
          <w:sz w:val="26"/>
          <w:szCs w:val="26"/>
        </w:rPr>
        <w:t>BILJEŠKE UZ FINANCIJSKE</w:t>
      </w:r>
      <w:r w:rsidR="00187393" w:rsidRPr="009B05F2">
        <w:rPr>
          <w:rFonts w:cs="Arial Unicode MS"/>
          <w:b/>
          <w:sz w:val="26"/>
          <w:szCs w:val="26"/>
        </w:rPr>
        <w:t xml:space="preserve"> IZVJEŠTAJ</w:t>
      </w:r>
      <w:r>
        <w:rPr>
          <w:rFonts w:cs="Arial Unicode MS"/>
          <w:b/>
          <w:sz w:val="26"/>
          <w:szCs w:val="26"/>
        </w:rPr>
        <w:t>E</w:t>
      </w:r>
      <w:r w:rsidR="00187393" w:rsidRPr="009B05F2">
        <w:rPr>
          <w:rFonts w:cs="Arial Unicode MS"/>
          <w:b/>
          <w:sz w:val="26"/>
          <w:szCs w:val="26"/>
        </w:rPr>
        <w:t xml:space="preserve"> </w:t>
      </w:r>
    </w:p>
    <w:p w14:paraId="1A14F572" w14:textId="565063F8" w:rsidR="00187393" w:rsidRPr="009B05F2" w:rsidRDefault="00187393" w:rsidP="00582CDB">
      <w:pPr>
        <w:pStyle w:val="Bezproreda"/>
        <w:jc w:val="center"/>
        <w:rPr>
          <w:rFonts w:cs="Arial Unicode MS"/>
          <w:b/>
          <w:sz w:val="26"/>
          <w:szCs w:val="26"/>
        </w:rPr>
      </w:pPr>
      <w:r w:rsidRPr="009B05F2">
        <w:rPr>
          <w:rFonts w:cs="Arial Unicode MS"/>
          <w:b/>
          <w:sz w:val="26"/>
          <w:szCs w:val="26"/>
        </w:rPr>
        <w:t xml:space="preserve">ZA </w:t>
      </w:r>
      <w:r w:rsidR="00E02856">
        <w:rPr>
          <w:rFonts w:cs="Arial Unicode MS"/>
          <w:b/>
          <w:sz w:val="26"/>
          <w:szCs w:val="26"/>
        </w:rPr>
        <w:t xml:space="preserve">RAZDOBLJE OD </w:t>
      </w:r>
      <w:r w:rsidR="003C61C7">
        <w:rPr>
          <w:rFonts w:cs="Arial Unicode MS"/>
          <w:b/>
          <w:sz w:val="26"/>
          <w:szCs w:val="26"/>
        </w:rPr>
        <w:t xml:space="preserve">1. SIJEČNJA DO 31. PROSINCA </w:t>
      </w:r>
      <w:r w:rsidR="00C81E5D">
        <w:rPr>
          <w:rFonts w:cs="Arial Unicode MS"/>
          <w:b/>
          <w:sz w:val="26"/>
          <w:szCs w:val="26"/>
        </w:rPr>
        <w:t>202</w:t>
      </w:r>
      <w:r w:rsidR="00C569A8">
        <w:rPr>
          <w:rFonts w:cs="Arial Unicode MS"/>
          <w:b/>
          <w:sz w:val="26"/>
          <w:szCs w:val="26"/>
        </w:rPr>
        <w:t>4</w:t>
      </w:r>
      <w:r w:rsidRPr="009B05F2">
        <w:rPr>
          <w:rFonts w:cs="Arial Unicode MS"/>
          <w:b/>
          <w:sz w:val="26"/>
          <w:szCs w:val="26"/>
        </w:rPr>
        <w:t>.</w:t>
      </w:r>
      <w:r w:rsidR="003C61C7">
        <w:rPr>
          <w:rFonts w:cs="Arial Unicode MS"/>
          <w:b/>
          <w:sz w:val="26"/>
          <w:szCs w:val="26"/>
        </w:rPr>
        <w:t xml:space="preserve"> GODINE</w:t>
      </w:r>
    </w:p>
    <w:p w14:paraId="3118DF6F" w14:textId="77777777" w:rsidR="00187393" w:rsidRPr="009B05F2" w:rsidRDefault="00187393" w:rsidP="002C04AD">
      <w:pPr>
        <w:pStyle w:val="Bezproreda"/>
        <w:jc w:val="both"/>
        <w:rPr>
          <w:rFonts w:cs="Arial Unicode MS"/>
        </w:rPr>
      </w:pPr>
    </w:p>
    <w:p w14:paraId="22406C52" w14:textId="77777777" w:rsidR="00187393" w:rsidRPr="009B05F2" w:rsidRDefault="00187393" w:rsidP="002C04AD">
      <w:pPr>
        <w:spacing w:after="0" w:line="240" w:lineRule="auto"/>
        <w:jc w:val="both"/>
        <w:rPr>
          <w:rFonts w:cs="Arial Unicode MS"/>
        </w:rPr>
      </w:pPr>
    </w:p>
    <w:p w14:paraId="1C885075" w14:textId="77777777" w:rsidR="00187393" w:rsidRPr="009B05F2" w:rsidRDefault="00187393" w:rsidP="002C04AD">
      <w:pPr>
        <w:spacing w:after="0" w:line="240" w:lineRule="auto"/>
        <w:jc w:val="both"/>
        <w:rPr>
          <w:rFonts w:cs="Arial Unicode MS"/>
        </w:rPr>
      </w:pPr>
    </w:p>
    <w:p w14:paraId="65A60A85" w14:textId="14D50DB8" w:rsidR="00187393" w:rsidRPr="001E646A" w:rsidRDefault="00120A79" w:rsidP="003C41BC">
      <w:pPr>
        <w:pStyle w:val="Brojevi"/>
        <w:numPr>
          <w:ilvl w:val="0"/>
          <w:numId w:val="1"/>
        </w:numPr>
        <w:spacing w:line="240" w:lineRule="auto"/>
        <w:jc w:val="both"/>
        <w:rPr>
          <w:rStyle w:val="Naglaeno"/>
        </w:rPr>
      </w:pPr>
      <w:r>
        <w:rPr>
          <w:rStyle w:val="Naglaeno"/>
        </w:rPr>
        <w:t>REFERENTA STRANICA OBRAZACA</w:t>
      </w:r>
      <w:r w:rsidR="00187393" w:rsidRPr="001E646A">
        <w:rPr>
          <w:rStyle w:val="Naglaeno"/>
        </w:rPr>
        <w:t xml:space="preserve"> POSLOVANJA IZVJEŠTAJNOG RAZDOBLJA</w:t>
      </w:r>
    </w:p>
    <w:p w14:paraId="2C40F2D8" w14:textId="20533BA5" w:rsidR="00895DE6" w:rsidRDefault="00120A79" w:rsidP="00E46141">
      <w:pPr>
        <w:spacing w:line="240" w:lineRule="auto"/>
        <w:rPr>
          <w:rFonts w:cs="Arial Unicode MS"/>
          <w:lang w:val="pl-PL"/>
        </w:rPr>
      </w:pPr>
      <w:r w:rsidRPr="00120A79">
        <w:rPr>
          <w:rFonts w:cs="Arial Unicode MS"/>
          <w:lang w:val="pl-PL"/>
        </w:rPr>
        <w:drawing>
          <wp:inline distT="0" distB="0" distL="0" distR="0" wp14:anchorId="3423E99B" wp14:editId="3A759799">
            <wp:extent cx="5759450" cy="2468245"/>
            <wp:effectExtent l="0" t="0" r="0" b="8255"/>
            <wp:docPr id="111827274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27274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46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106CF" w14:textId="4B4FCD43" w:rsidR="00C60120" w:rsidRDefault="00C60120" w:rsidP="00E46141">
      <w:pPr>
        <w:spacing w:line="240" w:lineRule="auto"/>
        <w:rPr>
          <w:rFonts w:cs="Arial Unicode MS"/>
          <w:lang w:val="pl-PL"/>
        </w:rPr>
      </w:pPr>
    </w:p>
    <w:p w14:paraId="4F825251" w14:textId="4126FF68" w:rsidR="00BF48E6" w:rsidRDefault="00BF48E6" w:rsidP="00E46141">
      <w:pPr>
        <w:spacing w:line="240" w:lineRule="auto"/>
        <w:rPr>
          <w:rFonts w:cs="Arial Unicode MS"/>
          <w:lang w:val="pl-PL"/>
        </w:rPr>
      </w:pPr>
    </w:p>
    <w:p w14:paraId="6441E07B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1504A5D2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1178E39A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1E7A60A1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56F38FBA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4DD26B4C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52189181" w14:textId="77777777" w:rsidR="00C569A8" w:rsidRDefault="00C569A8" w:rsidP="00E46141">
      <w:pPr>
        <w:spacing w:line="240" w:lineRule="auto"/>
        <w:rPr>
          <w:rFonts w:cs="Arial Unicode MS"/>
          <w:lang w:val="pl-PL"/>
        </w:rPr>
      </w:pPr>
    </w:p>
    <w:p w14:paraId="1F2FF74B" w14:textId="77777777" w:rsidR="00C261AA" w:rsidRDefault="00C261AA" w:rsidP="00E46141">
      <w:pPr>
        <w:spacing w:line="240" w:lineRule="auto"/>
        <w:rPr>
          <w:rFonts w:cs="Arial Unicode MS"/>
          <w:lang w:val="pl-PL"/>
        </w:rPr>
      </w:pPr>
    </w:p>
    <w:p w14:paraId="2FEEC4D6" w14:textId="77777777" w:rsidR="00C261AA" w:rsidRDefault="00C261AA" w:rsidP="00E46141">
      <w:pPr>
        <w:spacing w:line="240" w:lineRule="auto"/>
        <w:rPr>
          <w:rFonts w:cs="Arial Unicode MS"/>
          <w:lang w:val="pl-PL"/>
        </w:rPr>
      </w:pPr>
    </w:p>
    <w:p w14:paraId="495A561F" w14:textId="77777777" w:rsidR="00C261AA" w:rsidRDefault="00C261AA" w:rsidP="00E46141">
      <w:pPr>
        <w:spacing w:line="240" w:lineRule="auto"/>
        <w:rPr>
          <w:rFonts w:cs="Arial Unicode MS"/>
          <w:lang w:val="pl-PL"/>
        </w:rPr>
      </w:pPr>
    </w:p>
    <w:p w14:paraId="6C5F11D5" w14:textId="77777777" w:rsidR="00C60120" w:rsidRDefault="00C60120" w:rsidP="00E46141">
      <w:pPr>
        <w:spacing w:line="240" w:lineRule="auto"/>
        <w:rPr>
          <w:rFonts w:cs="Arial Unicode MS"/>
          <w:lang w:val="pl-PL"/>
        </w:rPr>
      </w:pPr>
    </w:p>
    <w:p w14:paraId="2F3B82E6" w14:textId="65180199" w:rsidR="00C569A8" w:rsidRPr="00C569A8" w:rsidRDefault="00C569A8" w:rsidP="00C569A8">
      <w:pPr>
        <w:pStyle w:val="Brojevi"/>
        <w:rPr>
          <w:rStyle w:val="Naglaeno"/>
          <w:rFonts w:cs="Arial Unicode MS"/>
        </w:rPr>
      </w:pPr>
      <w:r>
        <w:rPr>
          <w:rStyle w:val="Naglaeno"/>
          <w:rFonts w:cs="Arial Unicode MS"/>
        </w:rPr>
        <w:t xml:space="preserve">2.  </w:t>
      </w:r>
      <w:r w:rsidRPr="00C569A8">
        <w:rPr>
          <w:rStyle w:val="Naglaeno"/>
          <w:rFonts w:cs="Arial Unicode MS"/>
        </w:rPr>
        <w:t>BILJEŠKE UZ IZVJEŠTAJ O PRIHODIMA I RASHODIMA, PRIMICIMA I IZDACIMA</w:t>
      </w:r>
    </w:p>
    <w:p w14:paraId="131F5728" w14:textId="77777777" w:rsidR="00E00887" w:rsidRDefault="00C569A8" w:rsidP="00E00887">
      <w:pPr>
        <w:pStyle w:val="Brojevi"/>
        <w:spacing w:after="0"/>
        <w:ind w:left="357" w:hanging="357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t>Prihodi poslovanja</w:t>
      </w:r>
    </w:p>
    <w:p w14:paraId="7095C792" w14:textId="77777777" w:rsidR="00A33361" w:rsidRDefault="00A33361" w:rsidP="00E00887">
      <w:pPr>
        <w:pStyle w:val="Brojevi"/>
        <w:spacing w:after="0"/>
        <w:ind w:left="357" w:hanging="357"/>
        <w:rPr>
          <w:rStyle w:val="Naglaeno"/>
          <w:rFonts w:cs="Arial Unicode MS"/>
        </w:rPr>
      </w:pPr>
    </w:p>
    <w:p w14:paraId="01CC4CF9" w14:textId="369F2A1C" w:rsidR="00C569A8" w:rsidRPr="00E00887" w:rsidRDefault="00C569A8" w:rsidP="00E00887">
      <w:pPr>
        <w:pStyle w:val="Brojevi"/>
        <w:rPr>
          <w:rStyle w:val="Naglaeno"/>
          <w:rFonts w:cs="Arial Unicode MS"/>
        </w:rPr>
      </w:pPr>
      <w:r w:rsidRPr="00C569A8">
        <w:rPr>
          <w:rStyle w:val="Naglaeno"/>
          <w:rFonts w:cs="Arial Unicode MS"/>
          <w:b w:val="0"/>
          <w:bCs w:val="0"/>
        </w:rPr>
        <w:t xml:space="preserve">Prihodi poslovanja viši su za </w:t>
      </w:r>
      <w:r w:rsidR="00120A79">
        <w:rPr>
          <w:rStyle w:val="Naglaeno"/>
          <w:rFonts w:cs="Arial Unicode MS"/>
          <w:b w:val="0"/>
          <w:bCs w:val="0"/>
        </w:rPr>
        <w:t xml:space="preserve">31,6 </w:t>
      </w:r>
      <w:r w:rsidRPr="00C569A8">
        <w:rPr>
          <w:rStyle w:val="Naglaeno"/>
          <w:rFonts w:cs="Arial Unicode MS"/>
          <w:b w:val="0"/>
          <w:bCs w:val="0"/>
        </w:rPr>
        <w:t>% u odnosu na prethodno izvještajno razdoblje.</w:t>
      </w:r>
    </w:p>
    <w:p w14:paraId="5BCCD46D" w14:textId="4EAFF8B8" w:rsidR="00C569A8" w:rsidRPr="00C569A8" w:rsidRDefault="00C569A8" w:rsidP="00AC06E7">
      <w:pPr>
        <w:pStyle w:val="Brojevi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63</w:t>
      </w:r>
      <w:r w:rsidRPr="00C569A8">
        <w:rPr>
          <w:rStyle w:val="Naglaeno"/>
          <w:rFonts w:cs="Arial Unicode MS"/>
          <w:b w:val="0"/>
          <w:bCs w:val="0"/>
        </w:rPr>
        <w:t xml:space="preserve"> Pomoći iz inozemstva i od subjekata unutar općeg proračuna – </w:t>
      </w:r>
      <w:r w:rsidR="00120A79">
        <w:rPr>
          <w:rStyle w:val="Naglaeno"/>
          <w:rFonts w:cs="Arial Unicode MS"/>
          <w:b w:val="0"/>
          <w:bCs w:val="0"/>
        </w:rPr>
        <w:t xml:space="preserve">ostvareni su prihodi od HAVC, za projekt </w:t>
      </w:r>
      <w:proofErr w:type="spellStart"/>
      <w:r w:rsidR="00120A79">
        <w:rPr>
          <w:rStyle w:val="Naglaeno"/>
          <w:rFonts w:cs="Arial Unicode MS"/>
          <w:b w:val="0"/>
          <w:bCs w:val="0"/>
        </w:rPr>
        <w:t>GirlBoss</w:t>
      </w:r>
      <w:proofErr w:type="spellEnd"/>
      <w:r w:rsidR="00120A79">
        <w:rPr>
          <w:rStyle w:val="Naglaeno"/>
          <w:rFonts w:cs="Arial Unicode MS"/>
          <w:b w:val="0"/>
          <w:bCs w:val="0"/>
        </w:rPr>
        <w:t xml:space="preserve"> </w:t>
      </w:r>
      <w:proofErr w:type="spellStart"/>
      <w:r w:rsidR="00120A79">
        <w:rPr>
          <w:rStyle w:val="Naglaeno"/>
          <w:rFonts w:cs="Arial Unicode MS"/>
          <w:b w:val="0"/>
          <w:bCs w:val="0"/>
        </w:rPr>
        <w:t>Collective</w:t>
      </w:r>
      <w:proofErr w:type="spellEnd"/>
      <w:r w:rsidR="00120A79">
        <w:rPr>
          <w:rStyle w:val="Naglaeno"/>
          <w:rFonts w:cs="Arial Unicode MS"/>
          <w:b w:val="0"/>
          <w:bCs w:val="0"/>
        </w:rPr>
        <w:t xml:space="preserve">, PGŽ </w:t>
      </w:r>
      <w:proofErr w:type="spellStart"/>
      <w:r w:rsidR="00120A79">
        <w:rPr>
          <w:rStyle w:val="Naglaeno"/>
          <w:rFonts w:cs="Arial Unicode MS"/>
          <w:b w:val="0"/>
          <w:bCs w:val="0"/>
        </w:rPr>
        <w:t>L</w:t>
      </w:r>
      <w:r w:rsidR="00E95590">
        <w:rPr>
          <w:rStyle w:val="Naglaeno"/>
          <w:rFonts w:cs="Arial Unicode MS"/>
          <w:b w:val="0"/>
          <w:bCs w:val="0"/>
        </w:rPr>
        <w:t>i</w:t>
      </w:r>
      <w:r w:rsidR="00120A79">
        <w:rPr>
          <w:rStyle w:val="Naglaeno"/>
          <w:rFonts w:cs="Arial Unicode MS"/>
          <w:b w:val="0"/>
          <w:bCs w:val="0"/>
        </w:rPr>
        <w:t>drano</w:t>
      </w:r>
      <w:proofErr w:type="spellEnd"/>
      <w:r w:rsidR="00120A79">
        <w:rPr>
          <w:rStyle w:val="Naglaeno"/>
          <w:rFonts w:cs="Arial Unicode MS"/>
          <w:b w:val="0"/>
          <w:bCs w:val="0"/>
        </w:rPr>
        <w:t>, Projekt elaborata Dvorac Stara Sušica i Mobilnost djelatnika Doma mladih.</w:t>
      </w:r>
    </w:p>
    <w:p w14:paraId="4460E655" w14:textId="3006214C" w:rsidR="00C569A8" w:rsidRPr="00C569A8" w:rsidRDefault="00C569A8" w:rsidP="00AC06E7">
      <w:pPr>
        <w:pStyle w:val="Brojevi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66</w:t>
      </w:r>
      <w:r w:rsidRPr="00C569A8">
        <w:rPr>
          <w:rStyle w:val="Naglaeno"/>
          <w:rFonts w:cs="Arial Unicode MS"/>
          <w:b w:val="0"/>
          <w:bCs w:val="0"/>
        </w:rPr>
        <w:t xml:space="preserve"> Prihodi od prodaje proizvoda i robe te pr</w:t>
      </w:r>
      <w:r w:rsidR="00120A79">
        <w:rPr>
          <w:rStyle w:val="Naglaeno"/>
          <w:rFonts w:cs="Arial Unicode MS"/>
          <w:b w:val="0"/>
          <w:bCs w:val="0"/>
        </w:rPr>
        <w:t>už</w:t>
      </w:r>
      <w:r w:rsidRPr="00C569A8">
        <w:rPr>
          <w:rStyle w:val="Naglaeno"/>
          <w:rFonts w:cs="Arial Unicode MS"/>
          <w:b w:val="0"/>
          <w:bCs w:val="0"/>
        </w:rPr>
        <w:t>enih usluga</w:t>
      </w:r>
      <w:r w:rsidR="00DC08F4">
        <w:rPr>
          <w:rStyle w:val="Naglaeno"/>
          <w:rFonts w:cs="Arial Unicode MS"/>
          <w:b w:val="0"/>
          <w:bCs w:val="0"/>
        </w:rPr>
        <w:t xml:space="preserve"> </w:t>
      </w:r>
      <w:r w:rsidRPr="00C569A8">
        <w:rPr>
          <w:rStyle w:val="Naglaeno"/>
          <w:rFonts w:cs="Arial Unicode MS"/>
          <w:b w:val="0"/>
          <w:bCs w:val="0"/>
        </w:rPr>
        <w:t xml:space="preserve">prihodi od donacija te povrati po protestiranim jamstvima – </w:t>
      </w:r>
      <w:r w:rsidR="00DC08F4" w:rsidRPr="00DC08F4">
        <w:rPr>
          <w:rStyle w:val="Naglaeno"/>
          <w:rFonts w:cs="Arial Unicode MS"/>
          <w:b w:val="0"/>
          <w:bCs w:val="0"/>
        </w:rPr>
        <w:t xml:space="preserve">ostvareni su više za 22 %  </w:t>
      </w:r>
      <w:r w:rsidRPr="00C569A8">
        <w:rPr>
          <w:rStyle w:val="Naglaeno"/>
          <w:rFonts w:cs="Arial Unicode MS"/>
          <w:b w:val="0"/>
          <w:bCs w:val="0"/>
        </w:rPr>
        <w:t>najznačajniji prihod Doma mladih uz prihode od provođenja raznih aktivnosti</w:t>
      </w:r>
      <w:r w:rsidR="00DC08F4">
        <w:rPr>
          <w:rStyle w:val="Naglaeno"/>
          <w:rFonts w:cs="Arial Unicode MS"/>
          <w:b w:val="0"/>
          <w:bCs w:val="0"/>
        </w:rPr>
        <w:t xml:space="preserve"> povećani zbog poduzetih mjera naplate potraživanja po Proceduri</w:t>
      </w:r>
      <w:r w:rsidR="00120A79">
        <w:rPr>
          <w:rStyle w:val="Naglaeno"/>
          <w:rFonts w:cs="Arial Unicode MS"/>
          <w:b w:val="0"/>
          <w:bCs w:val="0"/>
        </w:rPr>
        <w:t xml:space="preserve">, prihodi od smještaja i prehrane u </w:t>
      </w:r>
      <w:r w:rsidRPr="00C569A8">
        <w:rPr>
          <w:rStyle w:val="Naglaeno"/>
          <w:rFonts w:cs="Arial Unicode MS"/>
          <w:b w:val="0"/>
          <w:bCs w:val="0"/>
        </w:rPr>
        <w:t xml:space="preserve"> Dvorc</w:t>
      </w:r>
      <w:r w:rsidR="00120A79">
        <w:rPr>
          <w:rStyle w:val="Naglaeno"/>
          <w:rFonts w:cs="Arial Unicode MS"/>
          <w:b w:val="0"/>
          <w:bCs w:val="0"/>
        </w:rPr>
        <w:t>u</w:t>
      </w:r>
      <w:r w:rsidRPr="00C569A8">
        <w:rPr>
          <w:rStyle w:val="Naglaeno"/>
          <w:rFonts w:cs="Arial Unicode MS"/>
          <w:b w:val="0"/>
          <w:bCs w:val="0"/>
        </w:rPr>
        <w:t xml:space="preserve"> Stara Sušica</w:t>
      </w:r>
      <w:r w:rsidR="00DC08F4">
        <w:rPr>
          <w:rStyle w:val="Naglaeno"/>
          <w:rFonts w:cs="Arial Unicode MS"/>
          <w:b w:val="0"/>
          <w:bCs w:val="0"/>
        </w:rPr>
        <w:t xml:space="preserve"> su također povećani</w:t>
      </w:r>
      <w:r w:rsidR="00120A79">
        <w:rPr>
          <w:rStyle w:val="Naglaeno"/>
          <w:rFonts w:cs="Arial Unicode MS"/>
          <w:b w:val="0"/>
          <w:bCs w:val="0"/>
        </w:rPr>
        <w:t xml:space="preserve">, prihodi </w:t>
      </w:r>
      <w:r w:rsidRPr="00C569A8">
        <w:rPr>
          <w:rStyle w:val="Naglaeno"/>
          <w:rFonts w:cs="Arial Unicode MS"/>
          <w:b w:val="0"/>
          <w:bCs w:val="0"/>
        </w:rPr>
        <w:t>od posredovanja pri zapošljavanju redovitih učenika</w:t>
      </w:r>
      <w:r w:rsidR="00DC08F4">
        <w:rPr>
          <w:rStyle w:val="Naglaeno"/>
          <w:rFonts w:cs="Arial Unicode MS"/>
          <w:b w:val="0"/>
          <w:bCs w:val="0"/>
        </w:rPr>
        <w:t xml:space="preserve"> su također povećani</w:t>
      </w:r>
      <w:r w:rsidR="00120A79">
        <w:rPr>
          <w:rStyle w:val="Naglaeno"/>
          <w:rFonts w:cs="Arial Unicode MS"/>
          <w:b w:val="0"/>
          <w:bCs w:val="0"/>
        </w:rPr>
        <w:t xml:space="preserve"> i najma prostora u Domu mladih i Dvorcu Stara Sušica</w:t>
      </w:r>
      <w:r w:rsidRPr="00C569A8">
        <w:rPr>
          <w:rStyle w:val="Naglaeno"/>
          <w:rFonts w:cs="Arial Unicode MS"/>
          <w:b w:val="0"/>
          <w:bCs w:val="0"/>
        </w:rPr>
        <w:t xml:space="preserve">. Tekuće donacije u izvještajnom razdoblju ostvarene su u iznosu od </w:t>
      </w:r>
      <w:r w:rsidR="00DC08F4">
        <w:rPr>
          <w:rStyle w:val="Naglaeno"/>
          <w:rFonts w:cs="Arial Unicode MS"/>
          <w:b w:val="0"/>
          <w:bCs w:val="0"/>
        </w:rPr>
        <w:t>100</w:t>
      </w:r>
      <w:r w:rsidRPr="00C569A8">
        <w:rPr>
          <w:rStyle w:val="Naglaeno"/>
          <w:rFonts w:cs="Arial Unicode MS"/>
          <w:b w:val="0"/>
          <w:bCs w:val="0"/>
        </w:rPr>
        <w:t>,00 eura</w:t>
      </w:r>
    </w:p>
    <w:p w14:paraId="547112F6" w14:textId="0F2DEBB2" w:rsidR="00C569A8" w:rsidRPr="00C569A8" w:rsidRDefault="00C569A8" w:rsidP="00AC06E7">
      <w:pPr>
        <w:pStyle w:val="Brojevi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67</w:t>
      </w:r>
      <w:r w:rsidRPr="00C569A8">
        <w:rPr>
          <w:rStyle w:val="Naglaeno"/>
          <w:rFonts w:cs="Arial Unicode MS"/>
          <w:b w:val="0"/>
          <w:bCs w:val="0"/>
        </w:rPr>
        <w:t xml:space="preserve"> – prihodi iz nadležnog proračuna i od HZZO-a na temelju ugovornih obveza kojima se financiraju rashodi za zaposlene ostvareni su </w:t>
      </w:r>
      <w:r w:rsidR="00DC08F4">
        <w:rPr>
          <w:rStyle w:val="Naglaeno"/>
          <w:rFonts w:cs="Arial Unicode MS"/>
          <w:b w:val="0"/>
          <w:bCs w:val="0"/>
        </w:rPr>
        <w:t>više za 66,4 % zbog promjena odnosno povećanja materijalnih prava zaposlenika kroz Prve izmjene i dopune Kolektivnog ugovora djelatnika Doma mladih  i povećanje osnovice kao i koeficijenata zaposlenika.</w:t>
      </w:r>
    </w:p>
    <w:p w14:paraId="10F1372B" w14:textId="77777777" w:rsidR="00C569A8" w:rsidRDefault="00C569A8" w:rsidP="00E00887">
      <w:pPr>
        <w:pStyle w:val="Brojevi"/>
        <w:spacing w:after="0"/>
        <w:ind w:left="357" w:hanging="357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t>Rashodi poslovanja</w:t>
      </w:r>
    </w:p>
    <w:p w14:paraId="1719535C" w14:textId="77777777" w:rsidR="00A33361" w:rsidRPr="00C569A8" w:rsidRDefault="00A33361" w:rsidP="00E00887">
      <w:pPr>
        <w:pStyle w:val="Brojevi"/>
        <w:spacing w:after="0"/>
        <w:ind w:left="357" w:hanging="357"/>
        <w:rPr>
          <w:rStyle w:val="Naglaeno"/>
          <w:rFonts w:cs="Arial Unicode MS"/>
        </w:rPr>
      </w:pPr>
    </w:p>
    <w:p w14:paraId="10DE3142" w14:textId="0E954582" w:rsidR="00C569A8" w:rsidRPr="00C569A8" w:rsidRDefault="00C569A8" w:rsidP="00C569A8">
      <w:pPr>
        <w:pStyle w:val="Brojevi"/>
        <w:rPr>
          <w:rStyle w:val="Naglaeno"/>
          <w:rFonts w:cs="Arial Unicode MS"/>
          <w:b w:val="0"/>
          <w:bCs w:val="0"/>
        </w:rPr>
      </w:pPr>
      <w:r w:rsidRPr="00C569A8">
        <w:rPr>
          <w:rStyle w:val="Naglaeno"/>
          <w:rFonts w:cs="Arial Unicode MS"/>
          <w:b w:val="0"/>
          <w:bCs w:val="0"/>
        </w:rPr>
        <w:t xml:space="preserve">Rashodi poslovanja viši su za </w:t>
      </w:r>
      <w:r w:rsidR="00E00887">
        <w:rPr>
          <w:rStyle w:val="Naglaeno"/>
          <w:rFonts w:cs="Arial Unicode MS"/>
          <w:b w:val="0"/>
          <w:bCs w:val="0"/>
        </w:rPr>
        <w:t>18,8%</w:t>
      </w:r>
      <w:r w:rsidRPr="00C569A8">
        <w:rPr>
          <w:rStyle w:val="Naglaeno"/>
          <w:rFonts w:cs="Arial Unicode MS"/>
          <w:b w:val="0"/>
          <w:bCs w:val="0"/>
        </w:rPr>
        <w:t xml:space="preserve"> u odnosu na prethodno izvještajno razdoblje.</w:t>
      </w:r>
    </w:p>
    <w:p w14:paraId="2691EE77" w14:textId="266B20D2" w:rsidR="00C569A8" w:rsidRPr="00C569A8" w:rsidRDefault="00C569A8" w:rsidP="00AC06E7">
      <w:pPr>
        <w:pStyle w:val="Brojevi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31</w:t>
      </w:r>
      <w:r w:rsidRPr="00C569A8">
        <w:rPr>
          <w:rStyle w:val="Naglaeno"/>
          <w:rFonts w:cs="Arial Unicode MS"/>
          <w:b w:val="0"/>
          <w:bCs w:val="0"/>
        </w:rPr>
        <w:t xml:space="preserve"> Rashodi za zaposlene – viši su za </w:t>
      </w:r>
      <w:r w:rsidR="00E00887">
        <w:rPr>
          <w:rStyle w:val="Naglaeno"/>
          <w:rFonts w:cs="Arial Unicode MS"/>
          <w:b w:val="0"/>
          <w:bCs w:val="0"/>
        </w:rPr>
        <w:t>36,2</w:t>
      </w:r>
      <w:r w:rsidRPr="00C569A8">
        <w:rPr>
          <w:rStyle w:val="Naglaeno"/>
          <w:rFonts w:cs="Arial Unicode MS"/>
          <w:b w:val="0"/>
          <w:bCs w:val="0"/>
        </w:rPr>
        <w:t xml:space="preserve">% u odnosu na ostvareno u izvještajnom razdoblju prethodne godine radi </w:t>
      </w:r>
      <w:r w:rsidR="00E00887" w:rsidRPr="00E00887">
        <w:rPr>
          <w:rStyle w:val="Naglaeno"/>
          <w:rFonts w:cs="Arial Unicode MS"/>
          <w:b w:val="0"/>
          <w:bCs w:val="0"/>
        </w:rPr>
        <w:t>promjena odnosno povećanja materijalnih prava zaposlenika kroz Prve izmjene i dopune Kolektivnog ugovora djelatnika Doma mladih  i povećanje osnovice kao i koeficijenata zaposlenika.</w:t>
      </w:r>
    </w:p>
    <w:p w14:paraId="1A17399C" w14:textId="6B191D49" w:rsidR="00C569A8" w:rsidRPr="00C569A8" w:rsidRDefault="00C569A8" w:rsidP="00AC06E7">
      <w:pPr>
        <w:pStyle w:val="Brojevi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32</w:t>
      </w:r>
      <w:r w:rsidRPr="00C569A8">
        <w:rPr>
          <w:rStyle w:val="Naglaeno"/>
          <w:rFonts w:cs="Arial Unicode MS"/>
          <w:b w:val="0"/>
          <w:bCs w:val="0"/>
        </w:rPr>
        <w:t xml:space="preserve"> Materijalni rashodi </w:t>
      </w:r>
      <w:r w:rsidR="00E00887">
        <w:rPr>
          <w:rStyle w:val="Naglaeno"/>
          <w:rFonts w:cs="Arial Unicode MS"/>
          <w:b w:val="0"/>
          <w:bCs w:val="0"/>
        </w:rPr>
        <w:t>–</w:t>
      </w:r>
      <w:r w:rsidRPr="00C569A8">
        <w:rPr>
          <w:rStyle w:val="Naglaeno"/>
          <w:rFonts w:cs="Arial Unicode MS"/>
          <w:b w:val="0"/>
          <w:bCs w:val="0"/>
        </w:rPr>
        <w:t xml:space="preserve"> </w:t>
      </w:r>
      <w:r w:rsidR="00E00887">
        <w:rPr>
          <w:rStyle w:val="Naglaeno"/>
          <w:rFonts w:cs="Arial Unicode MS"/>
          <w:b w:val="0"/>
          <w:bCs w:val="0"/>
        </w:rPr>
        <w:t xml:space="preserve">su na nivou </w:t>
      </w:r>
      <w:r w:rsidRPr="00C569A8">
        <w:rPr>
          <w:rStyle w:val="Naglaeno"/>
          <w:rFonts w:cs="Arial Unicode MS"/>
          <w:b w:val="0"/>
          <w:bCs w:val="0"/>
        </w:rPr>
        <w:t>prethodno</w:t>
      </w:r>
      <w:r w:rsidR="00E00887">
        <w:rPr>
          <w:rStyle w:val="Naglaeno"/>
          <w:rFonts w:cs="Arial Unicode MS"/>
          <w:b w:val="0"/>
          <w:bCs w:val="0"/>
        </w:rPr>
        <w:t>g</w:t>
      </w:r>
      <w:r w:rsidRPr="00C569A8">
        <w:rPr>
          <w:rStyle w:val="Naglaeno"/>
          <w:rFonts w:cs="Arial Unicode MS"/>
          <w:b w:val="0"/>
          <w:bCs w:val="0"/>
        </w:rPr>
        <w:t xml:space="preserve"> izvještajno</w:t>
      </w:r>
      <w:r w:rsidR="00E00887">
        <w:rPr>
          <w:rStyle w:val="Naglaeno"/>
          <w:rFonts w:cs="Arial Unicode MS"/>
          <w:b w:val="0"/>
          <w:bCs w:val="0"/>
        </w:rPr>
        <w:t>g</w:t>
      </w:r>
      <w:r w:rsidRPr="00C569A8">
        <w:rPr>
          <w:rStyle w:val="Naglaeno"/>
          <w:rFonts w:cs="Arial Unicode MS"/>
          <w:b w:val="0"/>
          <w:bCs w:val="0"/>
        </w:rPr>
        <w:t xml:space="preserve"> razdoblj</w:t>
      </w:r>
      <w:r w:rsidR="00E00887">
        <w:rPr>
          <w:rStyle w:val="Naglaeno"/>
          <w:rFonts w:cs="Arial Unicode MS"/>
          <w:b w:val="0"/>
          <w:bCs w:val="0"/>
        </w:rPr>
        <w:t>a</w:t>
      </w:r>
      <w:r w:rsidRPr="00C569A8">
        <w:rPr>
          <w:rStyle w:val="Naglaeno"/>
          <w:rFonts w:cs="Arial Unicode MS"/>
          <w:b w:val="0"/>
          <w:bCs w:val="0"/>
        </w:rPr>
        <w:t xml:space="preserve">. Bilježimo porast </w:t>
      </w:r>
      <w:r w:rsidR="00E00887">
        <w:rPr>
          <w:rStyle w:val="Naglaeno"/>
          <w:rFonts w:cs="Arial Unicode MS"/>
          <w:b w:val="0"/>
          <w:bCs w:val="0"/>
        </w:rPr>
        <w:t xml:space="preserve">naknade troškova zaposlenih, po projektima </w:t>
      </w:r>
      <w:r w:rsidR="00616510">
        <w:rPr>
          <w:rStyle w:val="Naglaeno"/>
          <w:rFonts w:cs="Arial Unicode MS"/>
          <w:b w:val="0"/>
          <w:bCs w:val="0"/>
        </w:rPr>
        <w:t>Službena putovanja i stručno usavršavanje. Rashodi za materijal i energiju su na nivou prethodnog razdoblja povećana su samo službena, radna i zaštitna odjeća koja se periodično obnavlja za osoblje Dvorca Stara Sušica. Rashodi za usluge su na nivou prethodne godine unutar koji su povećane Zakupnine i najamnine zbog licence e uredskog poslovanja i službenog vozila. Povećanje Ostalih usluga je zbog dugotrajnog bolovanja zaposlenice angažirana je tvrtka za čišćenje.</w:t>
      </w:r>
    </w:p>
    <w:p w14:paraId="7A9635D8" w14:textId="39339437" w:rsidR="00C569A8" w:rsidRDefault="00C569A8" w:rsidP="00AC06E7">
      <w:pPr>
        <w:pStyle w:val="Brojevi"/>
        <w:ind w:left="0" w:firstLine="0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34</w:t>
      </w:r>
      <w:r w:rsidRPr="00C569A8">
        <w:rPr>
          <w:rStyle w:val="Naglaeno"/>
          <w:rFonts w:cs="Arial Unicode MS"/>
          <w:b w:val="0"/>
          <w:bCs w:val="0"/>
        </w:rPr>
        <w:t xml:space="preserve"> Financijski rashodi – gotovo u ukupnom iznosu od 2.</w:t>
      </w:r>
      <w:r w:rsidR="00616510">
        <w:rPr>
          <w:rStyle w:val="Naglaeno"/>
          <w:rFonts w:cs="Arial Unicode MS"/>
          <w:b w:val="0"/>
          <w:bCs w:val="0"/>
        </w:rPr>
        <w:t>648,69</w:t>
      </w:r>
      <w:r w:rsidRPr="00C569A8">
        <w:rPr>
          <w:rStyle w:val="Naglaeno"/>
          <w:rFonts w:cs="Arial Unicode MS"/>
          <w:b w:val="0"/>
          <w:bCs w:val="0"/>
        </w:rPr>
        <w:t xml:space="preserve"> eura odnose se na usluge platnog prometa</w:t>
      </w:r>
      <w:r w:rsidR="00616510">
        <w:rPr>
          <w:rStyle w:val="Naglaeno"/>
          <w:rFonts w:cs="Arial Unicode MS"/>
          <w:b w:val="0"/>
          <w:bCs w:val="0"/>
        </w:rPr>
        <w:t xml:space="preserve"> Posredovanja za zapošljavanje učenika.</w:t>
      </w:r>
    </w:p>
    <w:p w14:paraId="7BA9E87A" w14:textId="77777777" w:rsidR="00616510" w:rsidRPr="00C569A8" w:rsidRDefault="00616510" w:rsidP="00C569A8">
      <w:pPr>
        <w:pStyle w:val="Brojevi"/>
        <w:rPr>
          <w:rStyle w:val="Naglaeno"/>
          <w:rFonts w:cs="Arial Unicode MS"/>
          <w:b w:val="0"/>
          <w:bCs w:val="0"/>
        </w:rPr>
      </w:pPr>
    </w:p>
    <w:p w14:paraId="24E0DA69" w14:textId="6127A78A" w:rsidR="00A33361" w:rsidRPr="00C569A8" w:rsidRDefault="00C569A8" w:rsidP="00A33361">
      <w:pPr>
        <w:pStyle w:val="Brojevi"/>
        <w:spacing w:after="0"/>
        <w:ind w:left="357" w:hanging="357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lastRenderedPageBreak/>
        <w:t>Prihodi od prodaje nefinancijske imovine</w:t>
      </w:r>
    </w:p>
    <w:p w14:paraId="5C4362E7" w14:textId="14134936" w:rsidR="00BB08EC" w:rsidRPr="00C569A8" w:rsidRDefault="00C569A8" w:rsidP="00616510">
      <w:pPr>
        <w:pStyle w:val="Brojevi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72</w:t>
      </w:r>
      <w:r w:rsidRPr="00C569A8">
        <w:rPr>
          <w:rStyle w:val="Naglaeno"/>
          <w:rFonts w:cs="Arial Unicode MS"/>
          <w:b w:val="0"/>
          <w:bCs w:val="0"/>
        </w:rPr>
        <w:t xml:space="preserve"> - prihodi od prodaje nefinancijske imovine</w:t>
      </w:r>
      <w:r w:rsidR="00616510">
        <w:rPr>
          <w:rStyle w:val="Naglaeno"/>
          <w:rFonts w:cs="Arial Unicode MS"/>
          <w:b w:val="0"/>
          <w:bCs w:val="0"/>
        </w:rPr>
        <w:t xml:space="preserve"> su</w:t>
      </w:r>
      <w:r w:rsidRPr="00C569A8">
        <w:rPr>
          <w:rStyle w:val="Naglaeno"/>
          <w:rFonts w:cs="Arial Unicode MS"/>
          <w:b w:val="0"/>
          <w:bCs w:val="0"/>
        </w:rPr>
        <w:t xml:space="preserve"> </w:t>
      </w:r>
      <w:r w:rsidR="00616510">
        <w:rPr>
          <w:rStyle w:val="Naglaeno"/>
          <w:rFonts w:cs="Arial Unicode MS"/>
          <w:b w:val="0"/>
          <w:bCs w:val="0"/>
        </w:rPr>
        <w:t>na nivou</w:t>
      </w:r>
      <w:r w:rsidRPr="00C569A8">
        <w:rPr>
          <w:rStyle w:val="Naglaeno"/>
          <w:rFonts w:cs="Arial Unicode MS"/>
          <w:b w:val="0"/>
          <w:bCs w:val="0"/>
        </w:rPr>
        <w:t xml:space="preserve"> odnosu na prethodno razdoblje</w:t>
      </w:r>
      <w:r w:rsidR="00616510">
        <w:rPr>
          <w:rStyle w:val="Naglaeno"/>
          <w:rFonts w:cs="Arial Unicode MS"/>
          <w:b w:val="0"/>
          <w:bCs w:val="0"/>
        </w:rPr>
        <w:t>.</w:t>
      </w:r>
    </w:p>
    <w:p w14:paraId="55205995" w14:textId="77777777" w:rsidR="00C569A8" w:rsidRPr="00C569A8" w:rsidRDefault="00C569A8" w:rsidP="00616510">
      <w:pPr>
        <w:pStyle w:val="Brojevi"/>
        <w:spacing w:after="0"/>
        <w:ind w:left="357" w:hanging="357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t>Rashodi za nabavu nefinancijske imovine</w:t>
      </w:r>
    </w:p>
    <w:p w14:paraId="551987C3" w14:textId="127CBBF2" w:rsidR="00C569A8" w:rsidRPr="00C569A8" w:rsidRDefault="00C569A8" w:rsidP="00A33361">
      <w:pPr>
        <w:pStyle w:val="Brojevi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42</w:t>
      </w:r>
      <w:r w:rsidRPr="00C569A8">
        <w:rPr>
          <w:rStyle w:val="Naglaeno"/>
          <w:rFonts w:cs="Arial Unicode MS"/>
          <w:b w:val="0"/>
          <w:bCs w:val="0"/>
        </w:rPr>
        <w:t xml:space="preserve"> - rashodi za nabavu proizvedene dugotrajne imovine </w:t>
      </w:r>
      <w:r w:rsidR="00FF2942">
        <w:rPr>
          <w:rStyle w:val="Naglaeno"/>
          <w:rFonts w:cs="Arial Unicode MS"/>
          <w:b w:val="0"/>
          <w:bCs w:val="0"/>
        </w:rPr>
        <w:t>nabavljeno je samo nužno, računala i</w:t>
      </w:r>
      <w:r w:rsidR="00A33361">
        <w:rPr>
          <w:rStyle w:val="Naglaeno"/>
          <w:rFonts w:cs="Arial Unicode MS"/>
          <w:b w:val="0"/>
          <w:bCs w:val="0"/>
        </w:rPr>
        <w:t xml:space="preserve"> </w:t>
      </w:r>
      <w:r w:rsidR="00FF2942">
        <w:rPr>
          <w:rStyle w:val="Naglaeno"/>
          <w:rFonts w:cs="Arial Unicode MS"/>
          <w:b w:val="0"/>
          <w:bCs w:val="0"/>
        </w:rPr>
        <w:t>računalna oprema, monitor, dva ormara i uredska oprema.</w:t>
      </w:r>
    </w:p>
    <w:p w14:paraId="210FDAC9" w14:textId="77777777" w:rsidR="00C569A8" w:rsidRPr="00C569A8" w:rsidRDefault="00C569A8" w:rsidP="00A33361">
      <w:pPr>
        <w:pStyle w:val="Brojevi"/>
        <w:spacing w:after="0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t>9221-9222 Višak prihoda i primitaka preneseni</w:t>
      </w:r>
    </w:p>
    <w:p w14:paraId="78490E9C" w14:textId="77C9B847" w:rsidR="00C569A8" w:rsidRPr="00C569A8" w:rsidRDefault="00C569A8" w:rsidP="00A33361">
      <w:pPr>
        <w:pStyle w:val="Brojevi"/>
        <w:ind w:left="0" w:firstLine="0"/>
        <w:rPr>
          <w:rStyle w:val="Naglaeno"/>
          <w:rFonts w:cs="Arial Unicode MS"/>
          <w:b w:val="0"/>
          <w:bCs w:val="0"/>
        </w:rPr>
      </w:pPr>
      <w:r w:rsidRPr="00A33361">
        <w:rPr>
          <w:rStyle w:val="Naglaeno"/>
          <w:rFonts w:cs="Arial Unicode MS"/>
        </w:rPr>
        <w:t>Šifra 9221-9222</w:t>
      </w:r>
      <w:r w:rsidRPr="00C569A8">
        <w:rPr>
          <w:rStyle w:val="Naglaeno"/>
          <w:rFonts w:cs="Arial Unicode MS"/>
          <w:b w:val="0"/>
          <w:bCs w:val="0"/>
        </w:rPr>
        <w:t xml:space="preserve"> Višak prihoda i primitaka - preneseni iznosi </w:t>
      </w:r>
      <w:r w:rsidR="00FF2942">
        <w:rPr>
          <w:rStyle w:val="Naglaeno"/>
          <w:rFonts w:cs="Arial Unicode MS"/>
          <w:b w:val="0"/>
          <w:bCs w:val="0"/>
        </w:rPr>
        <w:t>99.357,50</w:t>
      </w:r>
      <w:r w:rsidRPr="00C569A8">
        <w:rPr>
          <w:rStyle w:val="Naglaeno"/>
          <w:rFonts w:cs="Arial Unicode MS"/>
          <w:b w:val="0"/>
          <w:bCs w:val="0"/>
        </w:rPr>
        <w:t xml:space="preserve"> eura</w:t>
      </w:r>
      <w:r w:rsidR="00FF2942">
        <w:rPr>
          <w:rStyle w:val="Naglaeno"/>
          <w:rFonts w:cs="Arial Unicode MS"/>
          <w:b w:val="0"/>
          <w:bCs w:val="0"/>
        </w:rPr>
        <w:t xml:space="preserve">. </w:t>
      </w:r>
      <w:r w:rsidRPr="00C569A8">
        <w:rPr>
          <w:rStyle w:val="Naglaeno"/>
          <w:rFonts w:cs="Arial Unicode MS"/>
          <w:b w:val="0"/>
          <w:bCs w:val="0"/>
        </w:rPr>
        <w:t xml:space="preserve">Šifre X006 Višak prihoda i primitaka </w:t>
      </w:r>
      <w:r w:rsidR="00FF2942">
        <w:rPr>
          <w:rStyle w:val="Naglaeno"/>
          <w:rFonts w:cs="Arial Unicode MS"/>
          <w:b w:val="0"/>
          <w:bCs w:val="0"/>
        </w:rPr>
        <w:t xml:space="preserve">raspoloživ u sljedećem razdoblju </w:t>
      </w:r>
      <w:r w:rsidR="00CA4189">
        <w:rPr>
          <w:rStyle w:val="Naglaeno"/>
          <w:rFonts w:cs="Arial Unicode MS"/>
          <w:b w:val="0"/>
          <w:bCs w:val="0"/>
        </w:rPr>
        <w:t>je</w:t>
      </w:r>
      <w:r w:rsidRPr="00C569A8">
        <w:rPr>
          <w:rStyle w:val="Naglaeno"/>
          <w:rFonts w:cs="Arial Unicode MS"/>
          <w:b w:val="0"/>
          <w:bCs w:val="0"/>
        </w:rPr>
        <w:t xml:space="preserve"> naveden iznos od </w:t>
      </w:r>
      <w:r w:rsidR="00FF2942">
        <w:rPr>
          <w:rStyle w:val="Naglaeno"/>
          <w:rFonts w:cs="Arial Unicode MS"/>
          <w:b w:val="0"/>
          <w:bCs w:val="0"/>
        </w:rPr>
        <w:t>238.024,75</w:t>
      </w:r>
      <w:r w:rsidRPr="00C569A8">
        <w:rPr>
          <w:rStyle w:val="Naglaeno"/>
          <w:rFonts w:cs="Arial Unicode MS"/>
          <w:b w:val="0"/>
          <w:bCs w:val="0"/>
        </w:rPr>
        <w:t xml:space="preserve"> eura</w:t>
      </w:r>
      <w:r w:rsidR="00FF2942">
        <w:rPr>
          <w:rStyle w:val="Naglaeno"/>
          <w:rFonts w:cs="Arial Unicode MS"/>
          <w:b w:val="0"/>
          <w:bCs w:val="0"/>
        </w:rPr>
        <w:t>.</w:t>
      </w:r>
      <w:r w:rsidRPr="00C569A8">
        <w:rPr>
          <w:rStyle w:val="Naglaeno"/>
          <w:rFonts w:cs="Arial Unicode MS"/>
          <w:b w:val="0"/>
          <w:bCs w:val="0"/>
        </w:rPr>
        <w:t xml:space="preserve"> </w:t>
      </w:r>
    </w:p>
    <w:p w14:paraId="25C25C5A" w14:textId="77777777" w:rsidR="00C569A8" w:rsidRPr="00C569A8" w:rsidRDefault="00C569A8" w:rsidP="00C569A8">
      <w:pPr>
        <w:pStyle w:val="Brojevi"/>
        <w:rPr>
          <w:rStyle w:val="Naglaeno"/>
          <w:rFonts w:cs="Arial Unicode MS"/>
        </w:rPr>
      </w:pPr>
    </w:p>
    <w:p w14:paraId="2C5DAEE8" w14:textId="77777777" w:rsidR="00C569A8" w:rsidRDefault="00C569A8" w:rsidP="00C569A8">
      <w:pPr>
        <w:pStyle w:val="Brojevi"/>
        <w:rPr>
          <w:rStyle w:val="Naglaeno"/>
          <w:rFonts w:cs="Arial Unicode MS"/>
        </w:rPr>
      </w:pPr>
    </w:p>
    <w:p w14:paraId="05A01685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553C6500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36465D8D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758E601A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794421D4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3FF0816C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4383356A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2344B4C2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6309A075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3710481D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7560D5EF" w14:textId="77777777" w:rsidR="009D6E9C" w:rsidRDefault="009D6E9C" w:rsidP="00C569A8">
      <w:pPr>
        <w:pStyle w:val="Brojevi"/>
        <w:rPr>
          <w:rStyle w:val="Naglaeno"/>
          <w:rFonts w:cs="Arial Unicode MS"/>
        </w:rPr>
      </w:pPr>
    </w:p>
    <w:p w14:paraId="333B252A" w14:textId="77777777" w:rsidR="00CA4189" w:rsidRDefault="00CA4189" w:rsidP="00C569A8">
      <w:pPr>
        <w:pStyle w:val="Brojevi"/>
        <w:rPr>
          <w:rStyle w:val="Naglaeno"/>
          <w:rFonts w:cs="Arial Unicode MS"/>
        </w:rPr>
      </w:pPr>
    </w:p>
    <w:p w14:paraId="486661B1" w14:textId="77777777" w:rsidR="00CA4189" w:rsidRDefault="00CA4189" w:rsidP="00C569A8">
      <w:pPr>
        <w:pStyle w:val="Brojevi"/>
        <w:rPr>
          <w:rStyle w:val="Naglaeno"/>
          <w:rFonts w:cs="Arial Unicode MS"/>
        </w:rPr>
      </w:pPr>
    </w:p>
    <w:p w14:paraId="1E6E3671" w14:textId="77777777" w:rsidR="00CA4189" w:rsidRDefault="00CA4189" w:rsidP="00C569A8">
      <w:pPr>
        <w:pStyle w:val="Brojevi"/>
        <w:rPr>
          <w:rStyle w:val="Naglaeno"/>
          <w:rFonts w:cs="Arial Unicode MS"/>
        </w:rPr>
      </w:pPr>
    </w:p>
    <w:p w14:paraId="68CCFBE6" w14:textId="77777777" w:rsidR="00CA4189" w:rsidRDefault="00CA4189" w:rsidP="00C569A8">
      <w:pPr>
        <w:pStyle w:val="Brojevi"/>
        <w:rPr>
          <w:rStyle w:val="Naglaeno"/>
          <w:rFonts w:cs="Arial Unicode MS"/>
        </w:rPr>
      </w:pPr>
    </w:p>
    <w:p w14:paraId="6A74B098" w14:textId="77777777" w:rsidR="00CA4189" w:rsidRDefault="00CA4189" w:rsidP="00C569A8">
      <w:pPr>
        <w:pStyle w:val="Brojevi"/>
        <w:rPr>
          <w:rStyle w:val="Naglaeno"/>
          <w:rFonts w:cs="Arial Unicode MS"/>
        </w:rPr>
      </w:pPr>
    </w:p>
    <w:p w14:paraId="62A0D9CB" w14:textId="77777777" w:rsidR="009D6E9C" w:rsidRPr="00C569A8" w:rsidRDefault="009D6E9C" w:rsidP="00C261AA">
      <w:pPr>
        <w:pStyle w:val="Brojevi"/>
        <w:ind w:left="0" w:firstLine="0"/>
        <w:rPr>
          <w:rStyle w:val="Naglaeno"/>
          <w:rFonts w:cs="Arial Unicode MS"/>
        </w:rPr>
      </w:pPr>
    </w:p>
    <w:p w14:paraId="163C0208" w14:textId="73E0570A" w:rsidR="00187393" w:rsidRPr="00C569A8" w:rsidRDefault="00187393" w:rsidP="00C569A8">
      <w:pPr>
        <w:pStyle w:val="Brojevi"/>
        <w:numPr>
          <w:ilvl w:val="0"/>
          <w:numId w:val="26"/>
        </w:numPr>
        <w:tabs>
          <w:tab w:val="clear" w:pos="360"/>
        </w:tabs>
        <w:spacing w:line="240" w:lineRule="auto"/>
        <w:jc w:val="both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lastRenderedPageBreak/>
        <w:t>BILJEŠKE UZ BILANCU</w:t>
      </w:r>
    </w:p>
    <w:p w14:paraId="1726A4E1" w14:textId="20361DBF" w:rsidR="0062737D" w:rsidRDefault="00B727F8" w:rsidP="009D571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>Bilanca predstavlja vrijednosno iskazani pregled imovine, obveza i vlastitih izvora sa stanjem na dan 31.12.20</w:t>
      </w:r>
      <w:r w:rsidR="00C569A8">
        <w:rPr>
          <w:rStyle w:val="Naglaeno"/>
          <w:rFonts w:cs="Arial Unicode MS"/>
          <w:b w:val="0"/>
        </w:rPr>
        <w:t>24</w:t>
      </w:r>
      <w:r>
        <w:rPr>
          <w:rStyle w:val="Naglaeno"/>
          <w:rFonts w:cs="Arial Unicode MS"/>
          <w:b w:val="0"/>
        </w:rPr>
        <w:t xml:space="preserve"> godine. </w:t>
      </w:r>
    </w:p>
    <w:p w14:paraId="40901984" w14:textId="77777777" w:rsidR="007A6EB0" w:rsidRDefault="007A6EB0" w:rsidP="009D571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>Pravilnikom o financijskom izvještavanju propisane su obvezne bilješke uz obrazac BILANCA, a to su:</w:t>
      </w:r>
    </w:p>
    <w:p w14:paraId="732FA542" w14:textId="77777777" w:rsidR="007A6EB0" w:rsidRPr="007A6EB0" w:rsidRDefault="007A6EB0" w:rsidP="007A6EB0">
      <w:pPr>
        <w:pStyle w:val="Brojevi"/>
        <w:numPr>
          <w:ilvl w:val="0"/>
          <w:numId w:val="14"/>
        </w:numPr>
        <w:spacing w:line="240" w:lineRule="auto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</w:rPr>
        <w:t>Popis ugovornih odnosa i slično koji uz ispunjenje određenih uvjeta, mogu postati obveza ili imovina (dana kreditna pisma, hipoteke i slično)</w:t>
      </w:r>
    </w:p>
    <w:p w14:paraId="05E3B9AF" w14:textId="77777777" w:rsidR="007A6EB0" w:rsidRDefault="007A6EB0" w:rsidP="007A6EB0">
      <w:pPr>
        <w:pStyle w:val="Brojevi"/>
        <w:numPr>
          <w:ilvl w:val="0"/>
          <w:numId w:val="14"/>
        </w:numPr>
        <w:spacing w:line="240" w:lineRule="auto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</w:rPr>
        <w:t>Popis sudskih sporova u tijeku.</w:t>
      </w:r>
    </w:p>
    <w:p w14:paraId="0C5726D9" w14:textId="579D5C24" w:rsidR="00C60520" w:rsidRDefault="00C60520" w:rsidP="009D571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 xml:space="preserve">U Bilanci </w:t>
      </w:r>
      <w:r w:rsidR="00E10D0B">
        <w:rPr>
          <w:rStyle w:val="Naglaeno"/>
          <w:rFonts w:cs="Arial Unicode MS"/>
          <w:b w:val="0"/>
        </w:rPr>
        <w:t>Doma Mladih</w:t>
      </w:r>
      <w:r w:rsidR="001363C5">
        <w:rPr>
          <w:rStyle w:val="Naglaeno"/>
          <w:rFonts w:cs="Arial Unicode MS"/>
          <w:b w:val="0"/>
        </w:rPr>
        <w:t xml:space="preserve"> na dan 31.12.20</w:t>
      </w:r>
      <w:r w:rsidR="00C569A8">
        <w:rPr>
          <w:rStyle w:val="Naglaeno"/>
          <w:rFonts w:cs="Arial Unicode MS"/>
          <w:b w:val="0"/>
        </w:rPr>
        <w:t>24</w:t>
      </w:r>
      <w:r>
        <w:rPr>
          <w:rStyle w:val="Naglaeno"/>
          <w:rFonts w:cs="Arial Unicode MS"/>
          <w:b w:val="0"/>
        </w:rPr>
        <w:t xml:space="preserve"> godine nema evidentiranih ugovornih odnosa i slično koji uz ispunjenje određenih uvjeta mogu postati obveza ili imovina niti sudskih sporova u tijeku.</w:t>
      </w:r>
    </w:p>
    <w:p w14:paraId="14AF5B16" w14:textId="77777777" w:rsidR="00052566" w:rsidRDefault="00052566" w:rsidP="00E51CF6">
      <w:pPr>
        <w:pStyle w:val="Brojevi"/>
        <w:tabs>
          <w:tab w:val="clear" w:pos="360"/>
        </w:tabs>
        <w:spacing w:after="0" w:line="240" w:lineRule="auto"/>
        <w:ind w:left="0" w:firstLine="567"/>
        <w:jc w:val="both"/>
        <w:rPr>
          <w:rStyle w:val="Naglaeno"/>
          <w:rFonts w:cs="Arial Unicode MS"/>
        </w:rPr>
      </w:pPr>
    </w:p>
    <w:p w14:paraId="6A802DED" w14:textId="4FD029B8" w:rsidR="00052566" w:rsidRPr="00E51CF6" w:rsidRDefault="00E51CF6" w:rsidP="009D6E9C">
      <w:pPr>
        <w:pStyle w:val="Brojevi"/>
        <w:tabs>
          <w:tab w:val="clear" w:pos="360"/>
        </w:tabs>
        <w:spacing w:after="0" w:line="240" w:lineRule="auto"/>
        <w:ind w:left="0" w:firstLine="567"/>
        <w:jc w:val="both"/>
        <w:rPr>
          <w:rStyle w:val="Naglaeno"/>
          <w:rFonts w:cs="Arial Unicode MS"/>
        </w:rPr>
      </w:pPr>
      <w:r w:rsidRPr="00E51CF6">
        <w:rPr>
          <w:rStyle w:val="Naglaeno"/>
          <w:rFonts w:cs="Arial Unicode MS"/>
        </w:rPr>
        <w:t>Imovina</w:t>
      </w:r>
    </w:p>
    <w:p w14:paraId="526EC10D" w14:textId="6DC11937" w:rsidR="00B2582F" w:rsidRPr="00BF48E6" w:rsidRDefault="00BB08EC" w:rsidP="00BB08EC">
      <w:pPr>
        <w:pStyle w:val="Brojevi"/>
        <w:tabs>
          <w:tab w:val="clear" w:pos="360"/>
        </w:tabs>
        <w:spacing w:line="240" w:lineRule="auto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</w:rPr>
        <w:t xml:space="preserve"> </w:t>
      </w:r>
      <w:r w:rsidR="00B2582F" w:rsidRPr="00B2582F">
        <w:rPr>
          <w:rStyle w:val="Naglaeno"/>
          <w:rFonts w:cs="Arial Unicode MS"/>
        </w:rPr>
        <w:t>Nefinancijska imovina</w:t>
      </w:r>
    </w:p>
    <w:p w14:paraId="60B7BF1B" w14:textId="58B9E74C" w:rsidR="00BF48E6" w:rsidRDefault="00BF48E6" w:rsidP="00AC06E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</w:rPr>
        <w:t>Šifra 021 i 02921</w:t>
      </w:r>
      <w:r>
        <w:rPr>
          <w:rStyle w:val="Naglaeno"/>
          <w:rFonts w:cs="Arial Unicode MS"/>
          <w:b w:val="0"/>
        </w:rPr>
        <w:t xml:space="preserve"> </w:t>
      </w:r>
      <w:r>
        <w:rPr>
          <w:rStyle w:val="Naglaeno"/>
          <w:rFonts w:cs="Arial Unicode MS"/>
        </w:rPr>
        <w:t xml:space="preserve">Građevinski objekti </w:t>
      </w:r>
      <w:r w:rsidR="00E95590">
        <w:rPr>
          <w:rStyle w:val="Naglaeno"/>
          <w:rFonts w:cs="Arial Unicode MS"/>
          <w:b w:val="0"/>
        </w:rPr>
        <w:t>–</w:t>
      </w:r>
      <w:r>
        <w:rPr>
          <w:rStyle w:val="Naglaeno"/>
          <w:rFonts w:cs="Arial Unicode MS"/>
          <w:b w:val="0"/>
        </w:rPr>
        <w:t xml:space="preserve"> </w:t>
      </w:r>
      <w:r w:rsidR="00E95590">
        <w:rPr>
          <w:rStyle w:val="Naglaeno"/>
          <w:rFonts w:cs="Arial Unicode MS"/>
          <w:b w:val="0"/>
        </w:rPr>
        <w:t xml:space="preserve">temeljem Odluke suda evidentiran je stan u </w:t>
      </w:r>
      <w:proofErr w:type="spellStart"/>
      <w:r w:rsidR="00E95590">
        <w:rPr>
          <w:rStyle w:val="Naglaeno"/>
          <w:rFonts w:cs="Arial Unicode MS"/>
          <w:b w:val="0"/>
        </w:rPr>
        <w:t>Medovićevoj</w:t>
      </w:r>
      <w:proofErr w:type="spellEnd"/>
      <w:r w:rsidR="00E95590">
        <w:rPr>
          <w:rStyle w:val="Naglaeno"/>
          <w:rFonts w:cs="Arial Unicode MS"/>
          <w:b w:val="0"/>
        </w:rPr>
        <w:t xml:space="preserve"> 9 sa </w:t>
      </w:r>
      <w:r w:rsidR="00AC06E7">
        <w:rPr>
          <w:rStyle w:val="Naglaeno"/>
          <w:rFonts w:cs="Arial Unicode MS"/>
          <w:b w:val="0"/>
        </w:rPr>
        <w:t xml:space="preserve"> </w:t>
      </w:r>
      <w:r w:rsidR="00E95590">
        <w:rPr>
          <w:rStyle w:val="Naglaeno"/>
          <w:rFonts w:cs="Arial Unicode MS"/>
          <w:b w:val="0"/>
        </w:rPr>
        <w:t>Grada Rijeke na Dom mladih te je povećanje za 186,9%</w:t>
      </w:r>
    </w:p>
    <w:p w14:paraId="60ECE488" w14:textId="136B7365" w:rsidR="00134A9B" w:rsidRDefault="00EB4DC1" w:rsidP="00C02E28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</w:rPr>
        <w:t>Šifra 022 i 02922</w:t>
      </w:r>
      <w:r>
        <w:rPr>
          <w:rStyle w:val="Naglaeno"/>
          <w:rFonts w:cs="Arial Unicode MS"/>
          <w:b w:val="0"/>
        </w:rPr>
        <w:t xml:space="preserve"> </w:t>
      </w:r>
      <w:r w:rsidR="00C7229F">
        <w:rPr>
          <w:rStyle w:val="Naglaeno"/>
          <w:rFonts w:cs="Arial Unicode MS"/>
        </w:rPr>
        <w:t xml:space="preserve">Postrojenja i oprema </w:t>
      </w:r>
      <w:r w:rsidR="00E95590">
        <w:rPr>
          <w:rStyle w:val="Naglaeno"/>
          <w:rFonts w:cs="Arial Unicode MS"/>
          <w:b w:val="0"/>
        </w:rPr>
        <w:t>–</w:t>
      </w:r>
      <w:r>
        <w:rPr>
          <w:rStyle w:val="Naglaeno"/>
          <w:rFonts w:cs="Arial Unicode MS"/>
          <w:b w:val="0"/>
        </w:rPr>
        <w:t xml:space="preserve"> </w:t>
      </w:r>
      <w:r w:rsidR="00E95590">
        <w:rPr>
          <w:rStyle w:val="Naglaeno"/>
          <w:rFonts w:cs="Arial Unicode MS"/>
          <w:b w:val="0"/>
        </w:rPr>
        <w:t xml:space="preserve">u 2024.g. nije se nabavljalo ništa osim nužnog a provedena je </w:t>
      </w:r>
      <w:proofErr w:type="spellStart"/>
      <w:r w:rsidR="00E95590">
        <w:rPr>
          <w:rStyle w:val="Naglaeno"/>
          <w:rFonts w:cs="Arial Unicode MS"/>
          <w:b w:val="0"/>
        </w:rPr>
        <w:t>amortižacija</w:t>
      </w:r>
      <w:proofErr w:type="spellEnd"/>
      <w:r w:rsidR="00134A9B">
        <w:rPr>
          <w:rStyle w:val="Naglaeno"/>
          <w:rFonts w:cs="Arial Unicode MS"/>
          <w:b w:val="0"/>
        </w:rPr>
        <w:t xml:space="preserve">. Nova nabava financirana je </w:t>
      </w:r>
      <w:r w:rsidR="007B0ACC">
        <w:rPr>
          <w:rStyle w:val="Naglaeno"/>
          <w:rFonts w:cs="Arial Unicode MS"/>
          <w:b w:val="0"/>
        </w:rPr>
        <w:t>iz viška – vlastiti prihodi – proračunski korisnici</w:t>
      </w:r>
      <w:r w:rsidR="00C02E28">
        <w:rPr>
          <w:rStyle w:val="Naglaeno"/>
          <w:rFonts w:cs="Arial Unicode MS"/>
          <w:b w:val="0"/>
        </w:rPr>
        <w:t>.</w:t>
      </w:r>
    </w:p>
    <w:p w14:paraId="3D1076D7" w14:textId="31E0C7B7" w:rsidR="00926993" w:rsidRDefault="00926993" w:rsidP="00E138EF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rFonts w:cs="Arial Unicode MS"/>
          <w:lang w:val="pl-PL"/>
        </w:rPr>
      </w:pPr>
      <w:r>
        <w:rPr>
          <w:rFonts w:cs="Arial Unicode MS"/>
          <w:b/>
          <w:lang w:val="pl-PL"/>
        </w:rPr>
        <w:t>Š</w:t>
      </w:r>
      <w:r w:rsidR="00476FE3">
        <w:rPr>
          <w:rFonts w:cs="Arial Unicode MS"/>
          <w:b/>
          <w:lang w:val="pl-PL"/>
        </w:rPr>
        <w:t xml:space="preserve">ifra 024 i 02924 Knjige, umjetnička djela i ostale izložene vrijednosti </w:t>
      </w:r>
      <w:r w:rsidR="00F65259">
        <w:rPr>
          <w:rFonts w:cs="Arial Unicode MS"/>
          <w:lang w:val="pl-PL"/>
        </w:rPr>
        <w:t>–</w:t>
      </w:r>
      <w:r w:rsidR="00476FE3">
        <w:rPr>
          <w:rFonts w:cs="Arial Unicode MS"/>
          <w:lang w:val="pl-PL"/>
        </w:rPr>
        <w:t xml:space="preserve"> </w:t>
      </w:r>
      <w:r w:rsidR="00E95590">
        <w:rPr>
          <w:rFonts w:cs="Arial Unicode MS"/>
          <w:lang w:val="pl-PL"/>
        </w:rPr>
        <w:t>nema promjena</w:t>
      </w:r>
      <w:r w:rsidR="00AA7137">
        <w:rPr>
          <w:rFonts w:cs="Arial Unicode MS"/>
          <w:lang w:val="pl-PL"/>
        </w:rPr>
        <w:t>.</w:t>
      </w:r>
    </w:p>
    <w:p w14:paraId="103E1C6A" w14:textId="77777777" w:rsidR="00CD3003" w:rsidRPr="00476FE3" w:rsidRDefault="00CD3003" w:rsidP="00E138EF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rFonts w:cs="Arial Unicode MS"/>
          <w:lang w:val="pl-PL"/>
        </w:rPr>
      </w:pPr>
    </w:p>
    <w:p w14:paraId="098CC5C9" w14:textId="645D35DD" w:rsidR="00BB08EC" w:rsidRDefault="009860FD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lang w:val="pl-PL"/>
        </w:rPr>
      </w:pPr>
      <w:r>
        <w:rPr>
          <w:rStyle w:val="Naglaeno"/>
          <w:rFonts w:cs="Arial Unicode MS"/>
        </w:rPr>
        <w:t xml:space="preserve">Šifra 04 Sitni inventar i auto gume – </w:t>
      </w:r>
      <w:r w:rsidR="00AA7137">
        <w:rPr>
          <w:rStyle w:val="Naglaeno"/>
          <w:rFonts w:cs="Arial Unicode MS"/>
          <w:b w:val="0"/>
        </w:rPr>
        <w:t>povećan je za 4,2% te je</w:t>
      </w:r>
      <w:r>
        <w:rPr>
          <w:rStyle w:val="Naglaeno"/>
          <w:rFonts w:cs="Arial Unicode MS"/>
          <w:b w:val="0"/>
        </w:rPr>
        <w:t xml:space="preserve"> </w:t>
      </w:r>
      <w:r w:rsidR="00AA7137">
        <w:rPr>
          <w:rStyle w:val="Naglaeno"/>
          <w:rFonts w:cs="Arial Unicode MS"/>
          <w:b w:val="0"/>
        </w:rPr>
        <w:t>z</w:t>
      </w:r>
      <w:r>
        <w:rPr>
          <w:rStyle w:val="Naglaeno"/>
          <w:rFonts w:cs="Arial Unicode MS"/>
          <w:b w:val="0"/>
        </w:rPr>
        <w:t>a nabavljeni sitni inventar proveden je ispravak vrijednosti po stopi od 100%.</w:t>
      </w:r>
    </w:p>
    <w:p w14:paraId="232DB50C" w14:textId="104A32D5" w:rsidR="0011447C" w:rsidRPr="007F559F" w:rsidRDefault="0011447C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</w:rPr>
        <w:t>F</w:t>
      </w:r>
      <w:r w:rsidRPr="00B2582F">
        <w:rPr>
          <w:rStyle w:val="Naglaeno"/>
          <w:rFonts w:cs="Arial Unicode MS"/>
        </w:rPr>
        <w:t>inancijska imovina</w:t>
      </w:r>
    </w:p>
    <w:p w14:paraId="50BB0EB3" w14:textId="6E2BBF9A" w:rsidR="00B36B28" w:rsidRDefault="009C619F" w:rsidP="009D6E9C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Cs/>
          <w:lang w:val="pl-PL"/>
        </w:rPr>
      </w:pPr>
      <w:r w:rsidRPr="00053EBE">
        <w:rPr>
          <w:b/>
          <w:bCs/>
          <w:lang w:val="pl-PL"/>
        </w:rPr>
        <w:t>Šifra 11 Novac u banci i blagajni</w:t>
      </w:r>
      <w:r w:rsidRPr="00DC3851">
        <w:rPr>
          <w:bCs/>
          <w:lang w:val="pl-PL"/>
        </w:rPr>
        <w:t xml:space="preserve"> – </w:t>
      </w:r>
      <w:r w:rsidR="00AA7137">
        <w:rPr>
          <w:bCs/>
          <w:lang w:val="pl-PL"/>
        </w:rPr>
        <w:t>stanje novac u banci i blagajni je veći za 35,5 zbog prometa u prosincu na računu Posredovanja za zapošljavanje učenika.</w:t>
      </w:r>
    </w:p>
    <w:p w14:paraId="61FAB642" w14:textId="77777777" w:rsidR="00AA7137" w:rsidRDefault="00AA7137" w:rsidP="009D6E9C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Cs/>
          <w:lang w:val="pl-PL"/>
        </w:rPr>
      </w:pPr>
    </w:p>
    <w:p w14:paraId="019DA82F" w14:textId="6A2EE5EE" w:rsidR="00304375" w:rsidRDefault="00304375" w:rsidP="00B36B28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Cs/>
          <w:lang w:val="pl-PL"/>
        </w:rPr>
      </w:pPr>
      <w:r w:rsidRPr="00053EBE">
        <w:rPr>
          <w:b/>
          <w:bCs/>
          <w:lang w:val="pl-PL"/>
        </w:rPr>
        <w:t>Š</w:t>
      </w:r>
      <w:r>
        <w:rPr>
          <w:b/>
          <w:bCs/>
          <w:lang w:val="pl-PL"/>
        </w:rPr>
        <w:t>ifra 12</w:t>
      </w:r>
      <w:r w:rsidRPr="00053EBE">
        <w:rPr>
          <w:b/>
          <w:bCs/>
          <w:lang w:val="pl-PL"/>
        </w:rPr>
        <w:t xml:space="preserve"> </w:t>
      </w:r>
      <w:r>
        <w:rPr>
          <w:b/>
          <w:bCs/>
          <w:lang w:val="pl-PL"/>
        </w:rPr>
        <w:t>Depoziti, jamčevni polozi i potraživanja od zaposlenih te za više plaćene poreze i ostalo</w:t>
      </w:r>
      <w:r w:rsidRPr="00DC3851">
        <w:rPr>
          <w:bCs/>
          <w:lang w:val="pl-PL"/>
        </w:rPr>
        <w:t xml:space="preserve"> – stanje </w:t>
      </w:r>
      <w:r>
        <w:rPr>
          <w:bCs/>
          <w:lang w:val="pl-PL"/>
        </w:rPr>
        <w:t xml:space="preserve">ostalih potraživanja koja se odnose na potraživanja </w:t>
      </w:r>
      <w:r w:rsidR="00B36B28">
        <w:rPr>
          <w:bCs/>
          <w:lang w:val="pl-PL"/>
        </w:rPr>
        <w:t xml:space="preserve">od zaposlenih, potraživanja za više plaćene poreze i doprinose i na potraživanja </w:t>
      </w:r>
      <w:r>
        <w:rPr>
          <w:bCs/>
          <w:lang w:val="pl-PL"/>
        </w:rPr>
        <w:t>za bolovanja na teret HZZO-a</w:t>
      </w:r>
      <w:r w:rsidR="00CB213C">
        <w:rPr>
          <w:bCs/>
          <w:lang w:val="pl-PL"/>
        </w:rPr>
        <w:t xml:space="preserve"> </w:t>
      </w:r>
      <w:r w:rsidR="00B36B28">
        <w:rPr>
          <w:bCs/>
          <w:lang w:val="pl-PL"/>
        </w:rPr>
        <w:t>na dan 31.12.20</w:t>
      </w:r>
      <w:r w:rsidR="00AA7137">
        <w:rPr>
          <w:bCs/>
          <w:lang w:val="pl-PL"/>
        </w:rPr>
        <w:t>24</w:t>
      </w:r>
      <w:r w:rsidR="00B36B28">
        <w:rPr>
          <w:bCs/>
          <w:lang w:val="pl-PL"/>
        </w:rPr>
        <w:t xml:space="preserve"> godine iznose </w:t>
      </w:r>
      <w:r w:rsidR="00AA7137">
        <w:rPr>
          <w:bCs/>
          <w:lang w:val="pl-PL"/>
        </w:rPr>
        <w:t>16.673,71</w:t>
      </w:r>
      <w:r w:rsidR="00B36B28">
        <w:rPr>
          <w:bCs/>
          <w:lang w:val="pl-PL"/>
        </w:rPr>
        <w:t xml:space="preserve"> eura.</w:t>
      </w:r>
    </w:p>
    <w:p w14:paraId="4E329953" w14:textId="77777777" w:rsidR="00B36B28" w:rsidRDefault="00B36B28" w:rsidP="00F862BA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/>
          <w:bCs/>
          <w:lang w:val="pl-PL"/>
        </w:rPr>
      </w:pPr>
    </w:p>
    <w:p w14:paraId="2C18F50F" w14:textId="3D688081" w:rsidR="007B1320" w:rsidRDefault="00950BD7" w:rsidP="00F862BA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Cs/>
          <w:lang w:val="pl-PL"/>
        </w:rPr>
      </w:pPr>
      <w:r w:rsidRPr="00053EBE">
        <w:rPr>
          <w:b/>
          <w:bCs/>
          <w:lang w:val="pl-PL"/>
        </w:rPr>
        <w:t>Š</w:t>
      </w:r>
      <w:r>
        <w:rPr>
          <w:b/>
          <w:bCs/>
          <w:lang w:val="pl-PL"/>
        </w:rPr>
        <w:t>ifra 16</w:t>
      </w:r>
      <w:r w:rsidRPr="00053EBE">
        <w:rPr>
          <w:b/>
          <w:bCs/>
          <w:lang w:val="pl-PL"/>
        </w:rPr>
        <w:t xml:space="preserve"> </w:t>
      </w:r>
      <w:r>
        <w:rPr>
          <w:b/>
          <w:bCs/>
          <w:lang w:val="pl-PL"/>
        </w:rPr>
        <w:t>Potraživanja za prihode poslovanja</w:t>
      </w:r>
      <w:r w:rsidRPr="00DC3851">
        <w:rPr>
          <w:bCs/>
          <w:lang w:val="pl-PL"/>
        </w:rPr>
        <w:t xml:space="preserve"> – stanje </w:t>
      </w:r>
      <w:r>
        <w:rPr>
          <w:bCs/>
          <w:lang w:val="pl-PL"/>
        </w:rPr>
        <w:t xml:space="preserve">potraživanja za prihode poslovanja </w:t>
      </w:r>
      <w:r w:rsidR="00DC6714">
        <w:rPr>
          <w:bCs/>
          <w:lang w:val="pl-PL"/>
        </w:rPr>
        <w:t>koja</w:t>
      </w:r>
      <w:r>
        <w:rPr>
          <w:bCs/>
          <w:lang w:val="pl-PL"/>
        </w:rPr>
        <w:t xml:space="preserve"> se odnose na potraživanja </w:t>
      </w:r>
      <w:r w:rsidR="00DC6714">
        <w:rPr>
          <w:bCs/>
          <w:lang w:val="pl-PL"/>
        </w:rPr>
        <w:t xml:space="preserve">proračunskih korisnika za sredstva uplaćena u naležni proračun, potraživanja </w:t>
      </w:r>
      <w:r>
        <w:rPr>
          <w:bCs/>
          <w:lang w:val="pl-PL"/>
        </w:rPr>
        <w:t xml:space="preserve">od roditelja za </w:t>
      </w:r>
      <w:r w:rsidR="00F862BA">
        <w:rPr>
          <w:bCs/>
          <w:lang w:val="pl-PL"/>
        </w:rPr>
        <w:t>Aktivnosti u Domu Mladih</w:t>
      </w:r>
      <w:r w:rsidR="00DC6714">
        <w:rPr>
          <w:bCs/>
          <w:lang w:val="pl-PL"/>
        </w:rPr>
        <w:t xml:space="preserve"> i na potraživanja od posredovanja pri zapošljavanju redovitih učenika n</w:t>
      </w:r>
      <w:r>
        <w:rPr>
          <w:bCs/>
          <w:lang w:val="pl-PL"/>
        </w:rPr>
        <w:t>a dan 31.12.20</w:t>
      </w:r>
      <w:r w:rsidR="00AA7137">
        <w:rPr>
          <w:bCs/>
          <w:lang w:val="pl-PL"/>
        </w:rPr>
        <w:t>24</w:t>
      </w:r>
      <w:r>
        <w:rPr>
          <w:bCs/>
          <w:lang w:val="pl-PL"/>
        </w:rPr>
        <w:t xml:space="preserve"> g</w:t>
      </w:r>
      <w:r w:rsidR="00414C56">
        <w:rPr>
          <w:bCs/>
          <w:lang w:val="pl-PL"/>
        </w:rPr>
        <w:t>odine iznosi</w:t>
      </w:r>
      <w:r>
        <w:rPr>
          <w:bCs/>
          <w:lang w:val="pl-PL"/>
        </w:rPr>
        <w:t xml:space="preserve"> </w:t>
      </w:r>
      <w:r w:rsidR="00AA7137">
        <w:rPr>
          <w:bCs/>
          <w:lang w:val="pl-PL"/>
        </w:rPr>
        <w:t>286.967,08</w:t>
      </w:r>
      <w:r w:rsidR="00414C56">
        <w:rPr>
          <w:bCs/>
          <w:lang w:val="pl-PL"/>
        </w:rPr>
        <w:t xml:space="preserve"> eur</w:t>
      </w:r>
      <w:r w:rsidR="00230136">
        <w:rPr>
          <w:bCs/>
          <w:lang w:val="pl-PL"/>
        </w:rPr>
        <w:t>a</w:t>
      </w:r>
      <w:r w:rsidR="00414C56">
        <w:rPr>
          <w:bCs/>
          <w:lang w:val="pl-PL"/>
        </w:rPr>
        <w:t xml:space="preserve"> </w:t>
      </w:r>
      <w:r w:rsidR="00AA7137">
        <w:rPr>
          <w:bCs/>
          <w:lang w:val="pl-PL"/>
        </w:rPr>
        <w:t>više za 109,9%</w:t>
      </w:r>
      <w:r w:rsidR="00456862">
        <w:rPr>
          <w:bCs/>
          <w:lang w:val="pl-PL"/>
        </w:rPr>
        <w:t xml:space="preserve"> u odnosu na  </w:t>
      </w:r>
      <w:r w:rsidR="00F862BA">
        <w:rPr>
          <w:bCs/>
          <w:lang w:val="pl-PL"/>
        </w:rPr>
        <w:t>početak godine.</w:t>
      </w:r>
      <w:r w:rsidR="00DC6714">
        <w:rPr>
          <w:bCs/>
          <w:lang w:val="pl-PL"/>
        </w:rPr>
        <w:t xml:space="preserve"> </w:t>
      </w:r>
      <w:r w:rsidR="00AA7137">
        <w:rPr>
          <w:bCs/>
          <w:lang w:val="pl-PL"/>
        </w:rPr>
        <w:t>Naplaćena su potraživanja po Proceduri naplate prihoda i svih usluga Doma mladih i Dvorca Stara Sušica.</w:t>
      </w:r>
    </w:p>
    <w:p w14:paraId="408ED0C9" w14:textId="77777777" w:rsidR="00F862BA" w:rsidRDefault="00F862BA" w:rsidP="00F862BA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Cs/>
          <w:lang w:val="pl-PL"/>
        </w:rPr>
      </w:pPr>
    </w:p>
    <w:p w14:paraId="5DAE98BF" w14:textId="68E6B395" w:rsidR="007B1320" w:rsidRDefault="003C03DE" w:rsidP="00950BD7">
      <w:pPr>
        <w:pStyle w:val="Brojevi"/>
        <w:tabs>
          <w:tab w:val="clear" w:pos="360"/>
        </w:tabs>
        <w:spacing w:after="0" w:line="240" w:lineRule="auto"/>
        <w:ind w:left="0" w:firstLine="0"/>
        <w:jc w:val="both"/>
        <w:rPr>
          <w:bCs/>
          <w:lang w:val="pl-PL"/>
        </w:rPr>
      </w:pPr>
      <w:r>
        <w:rPr>
          <w:b/>
          <w:bCs/>
          <w:lang w:val="pl-PL"/>
        </w:rPr>
        <w:t xml:space="preserve">Šifra 17 </w:t>
      </w:r>
      <w:r w:rsidRPr="003C03DE">
        <w:rPr>
          <w:b/>
          <w:bCs/>
          <w:lang w:val="pl-PL"/>
        </w:rPr>
        <w:t>Potraživanja od prodaje nefinancijske imovine</w:t>
      </w:r>
      <w:r>
        <w:rPr>
          <w:bCs/>
          <w:lang w:val="pl-PL"/>
        </w:rPr>
        <w:t xml:space="preserve"> </w:t>
      </w:r>
      <w:r w:rsidR="00FB53BF">
        <w:rPr>
          <w:bCs/>
          <w:lang w:val="pl-PL"/>
        </w:rPr>
        <w:t>–</w:t>
      </w:r>
      <w:r>
        <w:rPr>
          <w:bCs/>
          <w:lang w:val="pl-PL"/>
        </w:rPr>
        <w:t xml:space="preserve"> </w:t>
      </w:r>
      <w:r w:rsidR="00FB53BF">
        <w:rPr>
          <w:bCs/>
          <w:lang w:val="pl-PL"/>
        </w:rPr>
        <w:t>na dan 31. prosinca 20</w:t>
      </w:r>
      <w:r w:rsidR="00AA7137">
        <w:rPr>
          <w:bCs/>
          <w:lang w:val="pl-PL"/>
        </w:rPr>
        <w:t>24</w:t>
      </w:r>
      <w:r w:rsidR="00FB53BF">
        <w:rPr>
          <w:bCs/>
          <w:lang w:val="pl-PL"/>
        </w:rPr>
        <w:t>. godine</w:t>
      </w:r>
      <w:r>
        <w:rPr>
          <w:bCs/>
          <w:lang w:val="pl-PL"/>
        </w:rPr>
        <w:t xml:space="preserve"> </w:t>
      </w:r>
      <w:r w:rsidR="00FB53BF">
        <w:rPr>
          <w:bCs/>
          <w:lang w:val="pl-PL"/>
        </w:rPr>
        <w:t xml:space="preserve">iznosi </w:t>
      </w:r>
      <w:r w:rsidR="00AA7137">
        <w:rPr>
          <w:bCs/>
          <w:lang w:val="pl-PL"/>
        </w:rPr>
        <w:t>739,04</w:t>
      </w:r>
      <w:r>
        <w:rPr>
          <w:bCs/>
          <w:lang w:val="pl-PL"/>
        </w:rPr>
        <w:t xml:space="preserve"> eur</w:t>
      </w:r>
      <w:r w:rsidR="00230136">
        <w:rPr>
          <w:bCs/>
          <w:lang w:val="pl-PL"/>
        </w:rPr>
        <w:t>a</w:t>
      </w:r>
      <w:r w:rsidR="00F862BA">
        <w:rPr>
          <w:bCs/>
          <w:lang w:val="pl-PL"/>
        </w:rPr>
        <w:t>.</w:t>
      </w:r>
      <w:r w:rsidR="00FB53BF">
        <w:rPr>
          <w:bCs/>
          <w:lang w:val="pl-PL"/>
        </w:rPr>
        <w:t xml:space="preserve"> Što se otplata stana bliži kraju iz godine u godinu se i iznos potraživanja smanjuje.</w:t>
      </w:r>
    </w:p>
    <w:p w14:paraId="56A71D48" w14:textId="77777777" w:rsidR="009754D8" w:rsidRDefault="00E51CF6" w:rsidP="00520AE1">
      <w:pPr>
        <w:spacing w:after="0" w:line="240" w:lineRule="auto"/>
        <w:jc w:val="both"/>
        <w:rPr>
          <w:rFonts w:cs="Arial Unicode MS"/>
          <w:lang w:val="pl-PL"/>
        </w:rPr>
      </w:pPr>
      <w:r>
        <w:rPr>
          <w:rFonts w:cs="Arial Unicode MS"/>
          <w:lang w:val="pl-PL"/>
        </w:rPr>
        <w:lastRenderedPageBreak/>
        <w:tab/>
      </w:r>
    </w:p>
    <w:p w14:paraId="049981C8" w14:textId="7FDD6409" w:rsidR="00E51CF6" w:rsidRPr="00E51CF6" w:rsidRDefault="00E51CF6" w:rsidP="009D6E9C">
      <w:pPr>
        <w:spacing w:after="0" w:line="240" w:lineRule="auto"/>
        <w:jc w:val="both"/>
        <w:rPr>
          <w:rFonts w:cs="Arial Unicode MS"/>
          <w:b/>
          <w:lang w:val="pl-PL"/>
        </w:rPr>
      </w:pPr>
      <w:r w:rsidRPr="00E16375">
        <w:rPr>
          <w:rFonts w:cs="Arial Unicode MS"/>
          <w:b/>
          <w:lang w:val="pl-PL"/>
        </w:rPr>
        <w:t>Obveze i vlastiti izvori</w:t>
      </w:r>
    </w:p>
    <w:p w14:paraId="101494E6" w14:textId="77777777" w:rsidR="00140ABC" w:rsidRPr="00140ABC" w:rsidRDefault="00140ABC" w:rsidP="00AC06E7">
      <w:pPr>
        <w:pStyle w:val="Brojevi"/>
        <w:tabs>
          <w:tab w:val="clear" w:pos="360"/>
        </w:tabs>
        <w:spacing w:line="240" w:lineRule="auto"/>
        <w:jc w:val="both"/>
        <w:rPr>
          <w:rFonts w:cs="Arial Unicode MS"/>
          <w:b/>
          <w:bCs/>
        </w:rPr>
      </w:pPr>
      <w:r>
        <w:rPr>
          <w:rStyle w:val="Naglaeno"/>
          <w:rFonts w:cs="Arial Unicode MS"/>
        </w:rPr>
        <w:t>Obveze</w:t>
      </w:r>
      <w:r w:rsidRPr="00B9351D">
        <w:rPr>
          <w:rFonts w:cs="Arial Unicode MS"/>
          <w:highlight w:val="yellow"/>
          <w:lang w:val="pl-PL"/>
        </w:rPr>
        <w:t xml:space="preserve"> </w:t>
      </w:r>
    </w:p>
    <w:p w14:paraId="2F43F5A6" w14:textId="74740330" w:rsidR="00FB53BF" w:rsidRDefault="001D5698" w:rsidP="00AC06E7">
      <w:pPr>
        <w:spacing w:after="0" w:line="240" w:lineRule="auto"/>
        <w:jc w:val="both"/>
        <w:rPr>
          <w:rFonts w:cs="Arial Unicode MS"/>
          <w:lang w:val="pl-PL"/>
        </w:rPr>
      </w:pPr>
      <w:r>
        <w:rPr>
          <w:rFonts w:cs="Arial Unicode MS"/>
          <w:lang w:val="pl-PL"/>
        </w:rPr>
        <w:t>Ukupne obveze u ra</w:t>
      </w:r>
      <w:r w:rsidR="00FB53BF">
        <w:rPr>
          <w:rFonts w:cs="Arial Unicode MS"/>
          <w:lang w:val="pl-PL"/>
        </w:rPr>
        <w:t xml:space="preserve">zredu 2 bilježe </w:t>
      </w:r>
      <w:r w:rsidR="00AA7137">
        <w:rPr>
          <w:rFonts w:cs="Arial Unicode MS"/>
          <w:lang w:val="pl-PL"/>
        </w:rPr>
        <w:t>smanjenje</w:t>
      </w:r>
      <w:r w:rsidR="00FB53BF">
        <w:rPr>
          <w:rFonts w:cs="Arial Unicode MS"/>
          <w:lang w:val="pl-PL"/>
        </w:rPr>
        <w:t xml:space="preserve"> od </w:t>
      </w:r>
      <w:r w:rsidR="00AC6B72">
        <w:rPr>
          <w:rFonts w:cs="Arial Unicode MS"/>
          <w:lang w:val="pl-PL"/>
        </w:rPr>
        <w:t>18,10</w:t>
      </w:r>
      <w:r>
        <w:rPr>
          <w:rFonts w:cs="Arial Unicode MS"/>
          <w:lang w:val="pl-PL"/>
        </w:rPr>
        <w:t xml:space="preserve">% </w:t>
      </w:r>
      <w:r w:rsidR="00552890">
        <w:rPr>
          <w:rFonts w:cs="Arial Unicode MS"/>
          <w:lang w:val="pl-PL"/>
        </w:rPr>
        <w:t xml:space="preserve">u odnosu na prethodnu godinu i iznose </w:t>
      </w:r>
      <w:r w:rsidR="00AC6B72">
        <w:rPr>
          <w:rFonts w:cs="Arial Unicode MS"/>
          <w:lang w:val="pl-PL"/>
        </w:rPr>
        <w:t>65.864,58</w:t>
      </w:r>
      <w:r w:rsidR="00130EF3">
        <w:rPr>
          <w:rFonts w:cs="Arial Unicode MS"/>
          <w:lang w:val="pl-PL"/>
        </w:rPr>
        <w:t xml:space="preserve"> eur</w:t>
      </w:r>
      <w:r w:rsidR="00230136">
        <w:rPr>
          <w:rFonts w:cs="Arial Unicode MS"/>
          <w:lang w:val="pl-PL"/>
        </w:rPr>
        <w:t>a</w:t>
      </w:r>
      <w:r w:rsidR="00552890">
        <w:rPr>
          <w:rFonts w:cs="Arial Unicode MS"/>
          <w:lang w:val="pl-PL"/>
        </w:rPr>
        <w:t xml:space="preserve">. </w:t>
      </w:r>
    </w:p>
    <w:p w14:paraId="3EFDFC24" w14:textId="7BB45C9C" w:rsidR="00AC6B72" w:rsidRPr="00AC6B72" w:rsidRDefault="00AC6B72" w:rsidP="00AC06E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  <w:r w:rsidRPr="00AC6B72">
        <w:rPr>
          <w:rStyle w:val="Naglaeno"/>
          <w:rFonts w:cs="Arial Unicode MS"/>
          <w:b w:val="0"/>
          <w:bCs w:val="0"/>
        </w:rPr>
        <w:t>Obveze se odnose isključivo za plaću za prosinac 2024.g, prijevoz za prosinac 2024.g., honorari za prosinac 2024.g. i račune pristigle do 15 siječnja 2025.g. a odnose se na prethodnu godinu.</w:t>
      </w:r>
    </w:p>
    <w:p w14:paraId="78A5BEF0" w14:textId="21AB2D85" w:rsidR="0051398E" w:rsidRPr="0051398E" w:rsidRDefault="00E9730E" w:rsidP="00BB08EC">
      <w:pPr>
        <w:pStyle w:val="Brojevi"/>
        <w:tabs>
          <w:tab w:val="clear" w:pos="360"/>
        </w:tabs>
        <w:spacing w:line="240" w:lineRule="auto"/>
        <w:jc w:val="both"/>
        <w:rPr>
          <w:rStyle w:val="Naglaeno"/>
          <w:rFonts w:cs="Arial Unicode MS"/>
          <w:b w:val="0"/>
        </w:rPr>
      </w:pPr>
      <w:r w:rsidRPr="002F3AD2">
        <w:rPr>
          <w:rStyle w:val="Naglaeno"/>
          <w:rFonts w:cs="Arial Unicode MS"/>
        </w:rPr>
        <w:t>Vlastiti izvori</w:t>
      </w:r>
    </w:p>
    <w:p w14:paraId="19D38FB8" w14:textId="69DEA818" w:rsidR="00BB08EC" w:rsidRDefault="00992464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  <w:r w:rsidRPr="0024174F">
        <w:rPr>
          <w:rFonts w:cs="Arial Unicode MS"/>
          <w:bCs/>
        </w:rPr>
        <w:t>Bilješk</w:t>
      </w:r>
      <w:r>
        <w:rPr>
          <w:rFonts w:cs="Arial Unicode MS"/>
          <w:bCs/>
        </w:rPr>
        <w:t xml:space="preserve">a uz </w:t>
      </w:r>
      <w:r w:rsidR="00331C32">
        <w:rPr>
          <w:rFonts w:cs="Arial Unicode MS"/>
          <w:b/>
          <w:bCs/>
        </w:rPr>
        <w:t>poziciju 922</w:t>
      </w:r>
      <w:r>
        <w:rPr>
          <w:rFonts w:cs="Arial Unicode MS"/>
          <w:b/>
          <w:bCs/>
        </w:rPr>
        <w:t xml:space="preserve"> Višak/manjak prihoda </w:t>
      </w:r>
      <w:r w:rsidR="00AC6B72">
        <w:rPr>
          <w:rFonts w:cs="Arial Unicode MS"/>
          <w:bCs/>
        </w:rPr>
        <w:t>povećan je za 139,6% zbog povećane naplate prihoda od svih usluga Doma mladih i Dvorca Stara Sušica te dobrog poslovanja.</w:t>
      </w:r>
    </w:p>
    <w:p w14:paraId="5FF21596" w14:textId="77777777" w:rsidR="00AC6B72" w:rsidRDefault="00AC6B72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18A08314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5AB8B0A8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03054CFB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6E477B73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100451C8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03E8C0E5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1D154883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07B116B0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73E21E46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3ED3E50C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3D211E30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404A5567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6E1D0E77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5F6BBD3B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2478B46E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580162D6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78A6619C" w14:textId="77777777" w:rsidR="00A33361" w:rsidRDefault="00A33361" w:rsidP="00AC6B72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Fonts w:cs="Arial Unicode MS"/>
          <w:bCs/>
        </w:rPr>
      </w:pPr>
    </w:p>
    <w:p w14:paraId="05330E59" w14:textId="77777777" w:rsidR="00C569A8" w:rsidRDefault="00C569A8" w:rsidP="00992464">
      <w:pPr>
        <w:spacing w:after="0" w:line="240" w:lineRule="auto"/>
        <w:jc w:val="both"/>
        <w:rPr>
          <w:rFonts w:cs="Arial Unicode MS"/>
          <w:bCs/>
        </w:rPr>
      </w:pPr>
    </w:p>
    <w:p w14:paraId="73437051" w14:textId="7D9CC370" w:rsidR="00C569A8" w:rsidRPr="00BB08EC" w:rsidRDefault="00C569A8" w:rsidP="00BB08EC">
      <w:pPr>
        <w:pStyle w:val="Brojevi"/>
        <w:numPr>
          <w:ilvl w:val="0"/>
          <w:numId w:val="26"/>
        </w:numPr>
        <w:spacing w:after="0" w:line="240" w:lineRule="auto"/>
        <w:rPr>
          <w:rFonts w:cs="Arial Unicode MS"/>
          <w:b/>
        </w:rPr>
      </w:pPr>
      <w:r w:rsidRPr="00BB08EC">
        <w:rPr>
          <w:rFonts w:cs="Arial Unicode MS"/>
          <w:b/>
        </w:rPr>
        <w:lastRenderedPageBreak/>
        <w:t>BILJEŠKE UZ IZVJEŠTAJ O RASHODIMA PREMA FUNKCIJSKOJ KLASIFIKACIJI – OBRAZAC RAS-FUNKCIJSKI</w:t>
      </w:r>
    </w:p>
    <w:p w14:paraId="7D38D7BF" w14:textId="77777777" w:rsidR="00C569A8" w:rsidRPr="00C569A8" w:rsidRDefault="00C569A8" w:rsidP="00AC06E7">
      <w:pPr>
        <w:spacing w:after="0" w:line="240" w:lineRule="auto"/>
        <w:jc w:val="both"/>
        <w:rPr>
          <w:rFonts w:cs="Arial Unicode MS"/>
          <w:bCs/>
        </w:rPr>
      </w:pPr>
      <w:r w:rsidRPr="00C569A8">
        <w:rPr>
          <w:rFonts w:cs="Arial Unicode MS"/>
          <w:bCs/>
        </w:rPr>
        <w:t>Funkcijska klasifikacija sadrži rashode razvrstane prema njihovoj namjeni. Prema funkcijskoj klasifikaciji razvrstavaju se rashodi poslovanja razreda 3 i rashodi za nabavu nefinancijske imovine razreda 4.</w:t>
      </w:r>
    </w:p>
    <w:p w14:paraId="08B9B233" w14:textId="07D2FA2C" w:rsidR="00C569A8" w:rsidRPr="00C569A8" w:rsidRDefault="00C569A8" w:rsidP="00AC06E7">
      <w:pPr>
        <w:spacing w:after="0" w:line="240" w:lineRule="auto"/>
        <w:jc w:val="both"/>
        <w:rPr>
          <w:rFonts w:cs="Arial Unicode MS"/>
          <w:bCs/>
        </w:rPr>
      </w:pPr>
      <w:r w:rsidRPr="00A33361">
        <w:rPr>
          <w:rFonts w:cs="Arial Unicode MS"/>
          <w:b/>
        </w:rPr>
        <w:t>Šifra 09 Obrazovanje</w:t>
      </w:r>
      <w:r w:rsidRPr="00C569A8">
        <w:rPr>
          <w:rFonts w:cs="Arial Unicode MS"/>
          <w:bCs/>
        </w:rPr>
        <w:t xml:space="preserve"> - ostvarenje rashoda u tekućoj godini iznosi </w:t>
      </w:r>
      <w:r w:rsidR="00AC6B72">
        <w:rPr>
          <w:rFonts w:cs="Arial Unicode MS"/>
          <w:bCs/>
        </w:rPr>
        <w:t>957.954,66</w:t>
      </w:r>
      <w:r w:rsidRPr="00C569A8">
        <w:rPr>
          <w:rFonts w:cs="Arial Unicode MS"/>
          <w:bCs/>
        </w:rPr>
        <w:t xml:space="preserve"> eura, a iz izvještaja je moguće vidjeti da su promjene evidentirane na:</w:t>
      </w:r>
    </w:p>
    <w:p w14:paraId="76CF546C" w14:textId="073E858B" w:rsidR="000028CE" w:rsidRDefault="00C569A8" w:rsidP="00AC06E7">
      <w:pPr>
        <w:spacing w:after="0" w:line="240" w:lineRule="auto"/>
        <w:jc w:val="both"/>
        <w:rPr>
          <w:rFonts w:cs="Arial Unicode MS"/>
          <w:bCs/>
        </w:rPr>
      </w:pPr>
      <w:r w:rsidRPr="00C569A8">
        <w:rPr>
          <w:rFonts w:cs="Arial Unicode MS"/>
          <w:bCs/>
        </w:rPr>
        <w:t>•</w:t>
      </w:r>
      <w:r w:rsidRPr="00C569A8">
        <w:rPr>
          <w:rFonts w:cs="Arial Unicode MS"/>
          <w:bCs/>
        </w:rPr>
        <w:tab/>
      </w:r>
      <w:r w:rsidRPr="00A33361">
        <w:rPr>
          <w:rFonts w:cs="Arial Unicode MS"/>
          <w:b/>
        </w:rPr>
        <w:t>098 Usluge obrazovanja</w:t>
      </w:r>
      <w:r w:rsidRPr="00C569A8">
        <w:rPr>
          <w:rFonts w:cs="Arial Unicode MS"/>
          <w:bCs/>
        </w:rPr>
        <w:t xml:space="preserve"> koje nisu drugdje svrstane - uz povećanje od </w:t>
      </w:r>
      <w:r w:rsidR="00AC6B72">
        <w:rPr>
          <w:rFonts w:cs="Arial Unicode MS"/>
          <w:bCs/>
        </w:rPr>
        <w:t>12,8</w:t>
      </w:r>
      <w:r w:rsidRPr="00C569A8">
        <w:rPr>
          <w:rFonts w:cs="Arial Unicode MS"/>
          <w:bCs/>
        </w:rPr>
        <w:t>%.</w:t>
      </w:r>
    </w:p>
    <w:p w14:paraId="06A2B840" w14:textId="77777777" w:rsidR="00AC6B72" w:rsidRDefault="00AC6B72" w:rsidP="00AC06E7">
      <w:pPr>
        <w:spacing w:after="0" w:line="240" w:lineRule="auto"/>
        <w:jc w:val="both"/>
        <w:rPr>
          <w:rFonts w:cs="Arial Unicode MS"/>
          <w:bCs/>
        </w:rPr>
      </w:pPr>
    </w:p>
    <w:p w14:paraId="72532902" w14:textId="77777777" w:rsidR="00AC6B72" w:rsidRDefault="00AC6B72" w:rsidP="00C569A8">
      <w:pPr>
        <w:spacing w:after="0" w:line="240" w:lineRule="auto"/>
        <w:jc w:val="both"/>
        <w:rPr>
          <w:rFonts w:cs="Arial Unicode MS"/>
          <w:bCs/>
        </w:rPr>
      </w:pPr>
    </w:p>
    <w:p w14:paraId="4B353F85" w14:textId="77777777" w:rsidR="00A33361" w:rsidRDefault="00A33361" w:rsidP="00C569A8">
      <w:pPr>
        <w:spacing w:after="0" w:line="240" w:lineRule="auto"/>
        <w:jc w:val="both"/>
        <w:rPr>
          <w:rFonts w:cs="Arial Unicode MS"/>
          <w:bCs/>
        </w:rPr>
      </w:pPr>
    </w:p>
    <w:p w14:paraId="329DBC74" w14:textId="77777777" w:rsidR="00A33361" w:rsidRDefault="00A33361" w:rsidP="00C569A8">
      <w:pPr>
        <w:spacing w:after="0" w:line="240" w:lineRule="auto"/>
        <w:jc w:val="both"/>
        <w:rPr>
          <w:rFonts w:cs="Arial Unicode MS"/>
          <w:bCs/>
        </w:rPr>
      </w:pPr>
    </w:p>
    <w:p w14:paraId="643340C8" w14:textId="77777777" w:rsidR="00A33361" w:rsidRDefault="00A33361" w:rsidP="00C569A8">
      <w:pPr>
        <w:spacing w:after="0" w:line="240" w:lineRule="auto"/>
        <w:jc w:val="both"/>
        <w:rPr>
          <w:rFonts w:cs="Arial Unicode MS"/>
          <w:bCs/>
        </w:rPr>
      </w:pPr>
    </w:p>
    <w:p w14:paraId="1931AE79" w14:textId="77777777" w:rsidR="00A33361" w:rsidRDefault="00A33361" w:rsidP="00C569A8">
      <w:pPr>
        <w:spacing w:after="0" w:line="240" w:lineRule="auto"/>
        <w:jc w:val="both"/>
        <w:rPr>
          <w:rFonts w:cs="Arial Unicode MS"/>
          <w:bCs/>
        </w:rPr>
      </w:pPr>
    </w:p>
    <w:p w14:paraId="51EA8189" w14:textId="77777777" w:rsidR="00A33361" w:rsidRDefault="00A33361" w:rsidP="00C569A8">
      <w:pPr>
        <w:spacing w:after="0" w:line="240" w:lineRule="auto"/>
        <w:jc w:val="both"/>
        <w:rPr>
          <w:rFonts w:cs="Arial Unicode MS"/>
          <w:bCs/>
        </w:rPr>
      </w:pPr>
    </w:p>
    <w:p w14:paraId="5AAC9814" w14:textId="77777777" w:rsidR="000028CE" w:rsidRDefault="000028CE" w:rsidP="00992464">
      <w:pPr>
        <w:spacing w:after="0" w:line="240" w:lineRule="auto"/>
        <w:jc w:val="both"/>
        <w:rPr>
          <w:rFonts w:cs="Arial Unicode MS"/>
          <w:bCs/>
        </w:rPr>
      </w:pPr>
    </w:p>
    <w:p w14:paraId="0D6BAE74" w14:textId="554E4237" w:rsidR="00187393" w:rsidRPr="00C569A8" w:rsidRDefault="00187393" w:rsidP="00BB08EC">
      <w:pPr>
        <w:pStyle w:val="Brojevi"/>
        <w:numPr>
          <w:ilvl w:val="0"/>
          <w:numId w:val="26"/>
        </w:numPr>
        <w:tabs>
          <w:tab w:val="clear" w:pos="360"/>
        </w:tabs>
        <w:spacing w:line="240" w:lineRule="auto"/>
        <w:jc w:val="both"/>
        <w:rPr>
          <w:rStyle w:val="Naglaeno"/>
          <w:rFonts w:cs="Arial Unicode MS"/>
        </w:rPr>
      </w:pPr>
      <w:r w:rsidRPr="00C569A8">
        <w:rPr>
          <w:rStyle w:val="Naglaeno"/>
          <w:rFonts w:cs="Arial Unicode MS"/>
        </w:rPr>
        <w:t>BILJEŠKE UZ IZVJEŠTAJ O PROMJENAMA U VRIJEDNOSTI I OBUJMU IMOVINE I OBVEZA</w:t>
      </w:r>
    </w:p>
    <w:p w14:paraId="771049D1" w14:textId="77777777" w:rsidR="005606CB" w:rsidRDefault="005606CB" w:rsidP="00AC06E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>Prema čl. 15. Pravilnika o financijskom izvještavanju, u Bilješkama uz Izvještaj o promjenama u vrijednosti i obujmu imovine</w:t>
      </w:r>
      <w:r w:rsidR="0010598E">
        <w:rPr>
          <w:rStyle w:val="Naglaeno"/>
          <w:rFonts w:cs="Arial Unicode MS"/>
          <w:b w:val="0"/>
        </w:rPr>
        <w:t xml:space="preserve"> i obveza objašnjavaju se značajnije promjene u vrijednosti i obujmu imovine i obveza.</w:t>
      </w:r>
    </w:p>
    <w:p w14:paraId="1CFFFD1C" w14:textId="26FD790A" w:rsidR="00FC0136" w:rsidRDefault="00B82A56" w:rsidP="00AC06E7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  <w:r>
        <w:rPr>
          <w:rStyle w:val="Naglaeno"/>
          <w:rFonts w:cs="Arial Unicode MS"/>
          <w:b w:val="0"/>
          <w:bCs w:val="0"/>
        </w:rPr>
        <w:t xml:space="preserve">Kod proračunskog korisnika na </w:t>
      </w:r>
      <w:r w:rsidRPr="00A33361">
        <w:rPr>
          <w:rStyle w:val="Naglaeno"/>
          <w:rFonts w:cs="Arial Unicode MS"/>
        </w:rPr>
        <w:t>računu 915</w:t>
      </w:r>
      <w:r>
        <w:rPr>
          <w:rStyle w:val="Naglaeno"/>
          <w:rFonts w:cs="Arial Unicode MS"/>
          <w:b w:val="0"/>
          <w:bCs w:val="0"/>
        </w:rPr>
        <w:t xml:space="preserve"> </w:t>
      </w:r>
      <w:r w:rsidR="00AC6B72">
        <w:rPr>
          <w:rStyle w:val="Naglaeno"/>
          <w:rFonts w:cs="Arial Unicode MS"/>
          <w:b w:val="0"/>
          <w:bCs w:val="0"/>
        </w:rPr>
        <w:t>evidentirano je povećanje</w:t>
      </w:r>
      <w:r w:rsidR="004445E1">
        <w:rPr>
          <w:rStyle w:val="Naglaeno"/>
          <w:rFonts w:cs="Arial Unicode MS"/>
          <w:b w:val="0"/>
          <w:bCs w:val="0"/>
        </w:rPr>
        <w:t xml:space="preserve"> Proizvedene dugotrajne imovine stan u </w:t>
      </w:r>
      <w:proofErr w:type="spellStart"/>
      <w:r w:rsidR="004445E1">
        <w:rPr>
          <w:rStyle w:val="Naglaeno"/>
          <w:rFonts w:cs="Arial Unicode MS"/>
          <w:b w:val="0"/>
          <w:bCs w:val="0"/>
        </w:rPr>
        <w:t>Medovićevoj</w:t>
      </w:r>
      <w:proofErr w:type="spellEnd"/>
      <w:r w:rsidR="004445E1">
        <w:rPr>
          <w:rStyle w:val="Naglaeno"/>
          <w:rFonts w:cs="Arial Unicode MS"/>
          <w:b w:val="0"/>
          <w:bCs w:val="0"/>
        </w:rPr>
        <w:t xml:space="preserve"> 9 u iznosu od 19.367,71 eura.</w:t>
      </w:r>
    </w:p>
    <w:p w14:paraId="27BACAC3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03CCAC95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127FFB0A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52689FEA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292A02E8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5B1D2A6C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1ED27825" w14:textId="77777777" w:rsidR="00A33361" w:rsidRDefault="00A33361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453E5723" w14:textId="77777777" w:rsidR="00A33361" w:rsidRDefault="00A33361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6C278F21" w14:textId="77777777" w:rsidR="00A33361" w:rsidRDefault="00A33361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675EA634" w14:textId="77777777" w:rsidR="00A33361" w:rsidRDefault="00A33361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690C3D01" w14:textId="77777777" w:rsidR="00A33361" w:rsidRDefault="00A33361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2E2A0EEF" w14:textId="77777777" w:rsidR="00AC6B72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74144065" w14:textId="77777777" w:rsidR="00AC6B72" w:rsidRPr="00BB08EC" w:rsidRDefault="00AC6B72" w:rsidP="00BB08EC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  <w:bCs w:val="0"/>
        </w:rPr>
      </w:pPr>
    </w:p>
    <w:p w14:paraId="239DD565" w14:textId="29B6B3EB" w:rsidR="00187393" w:rsidRDefault="00187393" w:rsidP="00BB08EC">
      <w:pPr>
        <w:pStyle w:val="Brojevi"/>
        <w:numPr>
          <w:ilvl w:val="0"/>
          <w:numId w:val="26"/>
        </w:numPr>
        <w:spacing w:line="240" w:lineRule="auto"/>
        <w:jc w:val="both"/>
        <w:rPr>
          <w:rStyle w:val="Naglaeno"/>
          <w:rFonts w:cs="Arial Unicode MS"/>
        </w:rPr>
      </w:pPr>
      <w:r w:rsidRPr="009B5FBF">
        <w:rPr>
          <w:rStyle w:val="Naglaeno"/>
          <w:rFonts w:cs="Arial Unicode MS"/>
        </w:rPr>
        <w:lastRenderedPageBreak/>
        <w:t>BILJEŠKE UZ IZVJEŠTAJ O OBVEZAMA</w:t>
      </w:r>
    </w:p>
    <w:p w14:paraId="7EE7955E" w14:textId="4B790E12" w:rsidR="00AD4A10" w:rsidRDefault="00927D92" w:rsidP="00561513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</w:rPr>
      </w:pPr>
      <w:r>
        <w:rPr>
          <w:rStyle w:val="Naglaeno"/>
          <w:rFonts w:cs="Arial Unicode MS"/>
        </w:rPr>
        <w:t xml:space="preserve">Bilješka uz </w:t>
      </w:r>
      <w:r w:rsidR="00CF4525">
        <w:rPr>
          <w:rStyle w:val="Naglaeno"/>
          <w:rFonts w:cs="Arial Unicode MS"/>
        </w:rPr>
        <w:t xml:space="preserve">poziciju </w:t>
      </w:r>
      <w:r>
        <w:rPr>
          <w:rStyle w:val="Naglaeno"/>
          <w:rFonts w:cs="Arial Unicode MS"/>
        </w:rPr>
        <w:t>V001</w:t>
      </w:r>
      <w:r w:rsidR="00AD4A10">
        <w:rPr>
          <w:rStyle w:val="Naglaeno"/>
          <w:rFonts w:cs="Arial Unicode MS"/>
        </w:rPr>
        <w:t xml:space="preserve"> – </w:t>
      </w:r>
      <w:r w:rsidR="00347F76">
        <w:rPr>
          <w:rStyle w:val="Naglaeno"/>
          <w:rFonts w:cs="Arial Unicode MS"/>
        </w:rPr>
        <w:t>stanje obveza 1. siječnja 20</w:t>
      </w:r>
      <w:r w:rsidR="004445E1">
        <w:rPr>
          <w:rStyle w:val="Naglaeno"/>
          <w:rFonts w:cs="Arial Unicode MS"/>
        </w:rPr>
        <w:t>24</w:t>
      </w:r>
      <w:r>
        <w:rPr>
          <w:rStyle w:val="Naglaeno"/>
          <w:rFonts w:cs="Arial Unicode MS"/>
        </w:rPr>
        <w:t>. godine</w:t>
      </w:r>
    </w:p>
    <w:p w14:paraId="155A272B" w14:textId="05E0A60A" w:rsidR="00BD50F9" w:rsidRDefault="00347F76" w:rsidP="00561513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>Stanje obveza 1. siječnja 20</w:t>
      </w:r>
      <w:r w:rsidR="004445E1">
        <w:rPr>
          <w:rStyle w:val="Naglaeno"/>
          <w:rFonts w:cs="Arial Unicode MS"/>
          <w:b w:val="0"/>
        </w:rPr>
        <w:t>24</w:t>
      </w:r>
      <w:r w:rsidR="00C72728">
        <w:rPr>
          <w:rStyle w:val="Naglaeno"/>
          <w:rFonts w:cs="Arial Unicode MS"/>
          <w:b w:val="0"/>
        </w:rPr>
        <w:t xml:space="preserve">. godine iznosi </w:t>
      </w:r>
      <w:r w:rsidR="004445E1">
        <w:rPr>
          <w:rStyle w:val="Naglaeno"/>
          <w:rFonts w:cs="Arial Unicode MS"/>
          <w:b w:val="0"/>
        </w:rPr>
        <w:t>80.403,47</w:t>
      </w:r>
      <w:r>
        <w:rPr>
          <w:rStyle w:val="Naglaeno"/>
          <w:rFonts w:cs="Arial Unicode MS"/>
          <w:b w:val="0"/>
        </w:rPr>
        <w:t xml:space="preserve"> eura</w:t>
      </w:r>
      <w:r w:rsidR="00C72728">
        <w:rPr>
          <w:rStyle w:val="Naglaeno"/>
          <w:rFonts w:cs="Arial Unicode MS"/>
          <w:b w:val="0"/>
        </w:rPr>
        <w:t xml:space="preserve"> i odnosi se na </w:t>
      </w:r>
      <w:r w:rsidR="00CF4525">
        <w:rPr>
          <w:rStyle w:val="Naglaeno"/>
          <w:rFonts w:cs="Arial Unicode MS"/>
          <w:b w:val="0"/>
        </w:rPr>
        <w:t xml:space="preserve">obveze za </w:t>
      </w:r>
      <w:r w:rsidR="007620F4">
        <w:rPr>
          <w:rStyle w:val="Naglaeno"/>
          <w:rFonts w:cs="Arial Unicode MS"/>
          <w:b w:val="0"/>
        </w:rPr>
        <w:t>plaće i materijalne rashode 20</w:t>
      </w:r>
      <w:r w:rsidR="004445E1">
        <w:rPr>
          <w:rStyle w:val="Naglaeno"/>
          <w:rFonts w:cs="Arial Unicode MS"/>
          <w:b w:val="0"/>
        </w:rPr>
        <w:t>23</w:t>
      </w:r>
      <w:r w:rsidR="00CF4525">
        <w:rPr>
          <w:rStyle w:val="Naglaeno"/>
          <w:rFonts w:cs="Arial Unicode MS"/>
          <w:b w:val="0"/>
        </w:rPr>
        <w:t xml:space="preserve">. godine. </w:t>
      </w:r>
    </w:p>
    <w:p w14:paraId="3E9D6560" w14:textId="77777777" w:rsidR="00CF4525" w:rsidRDefault="00CF4525" w:rsidP="00561513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</w:rPr>
      </w:pPr>
      <w:r>
        <w:rPr>
          <w:rStyle w:val="Naglaeno"/>
          <w:rFonts w:cs="Arial Unicode MS"/>
        </w:rPr>
        <w:t>Bilješka uz poziciju V002 – povećanje obveza u izvještajnom razdoblju i V004 – podmirene obveze u izvještajnom razdoblju</w:t>
      </w:r>
    </w:p>
    <w:p w14:paraId="3746FC07" w14:textId="25C3B460" w:rsidR="000E47C3" w:rsidRDefault="000E47C3" w:rsidP="00561513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 xml:space="preserve">Usporedbom ova dva podatka dobiva se informacija o mogućnosti obveznika da tijekom proračunske godine podmiri obveze barem u istom iznosu koliko su i nastale, kako je predviđeno prilikom izrade financijskog plana. Usporedbom ova dva podatka dobiva se </w:t>
      </w:r>
      <w:r w:rsidR="001A3F60">
        <w:rPr>
          <w:rStyle w:val="Naglaeno"/>
          <w:rFonts w:cs="Arial Unicode MS"/>
          <w:b w:val="0"/>
        </w:rPr>
        <w:t xml:space="preserve">informacija da je proračunski korisnik tijekom proračunske godine podmirio obveze u </w:t>
      </w:r>
      <w:r w:rsidR="004445E1">
        <w:rPr>
          <w:rStyle w:val="Naglaeno"/>
          <w:rFonts w:cs="Arial Unicode MS"/>
          <w:b w:val="0"/>
        </w:rPr>
        <w:t>14.538,89</w:t>
      </w:r>
      <w:r w:rsidR="00683797">
        <w:rPr>
          <w:rStyle w:val="Naglaeno"/>
          <w:rFonts w:cs="Arial Unicode MS"/>
          <w:b w:val="0"/>
        </w:rPr>
        <w:t xml:space="preserve"> eura manjem</w:t>
      </w:r>
      <w:r w:rsidR="001A3F60">
        <w:rPr>
          <w:rStyle w:val="Naglaeno"/>
          <w:rFonts w:cs="Arial Unicode MS"/>
          <w:b w:val="0"/>
        </w:rPr>
        <w:t xml:space="preserve"> iznosu od onog što su nastale</w:t>
      </w:r>
      <w:r>
        <w:rPr>
          <w:rStyle w:val="Naglaeno"/>
          <w:rFonts w:cs="Arial Unicode MS"/>
          <w:b w:val="0"/>
        </w:rPr>
        <w:t>.</w:t>
      </w:r>
    </w:p>
    <w:p w14:paraId="393F5E74" w14:textId="77777777" w:rsidR="00F04764" w:rsidRDefault="007620F4" w:rsidP="00561513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</w:rPr>
      </w:pPr>
      <w:r>
        <w:rPr>
          <w:rStyle w:val="Naglaeno"/>
          <w:rFonts w:cs="Arial Unicode MS"/>
        </w:rPr>
        <w:t>Bilješka uz poziciju V006 – s</w:t>
      </w:r>
      <w:r w:rsidR="00F04764">
        <w:rPr>
          <w:rStyle w:val="Naglaeno"/>
          <w:rFonts w:cs="Arial Unicode MS"/>
        </w:rPr>
        <w:t>tanje obveza na kraju izvještajnog razdoblja</w:t>
      </w:r>
    </w:p>
    <w:p w14:paraId="4F174DAC" w14:textId="59E7BFFC" w:rsidR="00ED5056" w:rsidRDefault="007620F4" w:rsidP="004445E1">
      <w:pPr>
        <w:pStyle w:val="Brojevi"/>
        <w:tabs>
          <w:tab w:val="clear" w:pos="360"/>
        </w:tabs>
        <w:spacing w:line="240" w:lineRule="auto"/>
        <w:ind w:left="0" w:firstLine="0"/>
        <w:jc w:val="both"/>
        <w:rPr>
          <w:rStyle w:val="Naglaeno"/>
          <w:rFonts w:cs="Arial Unicode MS"/>
          <w:b w:val="0"/>
        </w:rPr>
      </w:pPr>
      <w:r>
        <w:rPr>
          <w:rStyle w:val="Naglaeno"/>
          <w:rFonts w:cs="Arial Unicode MS"/>
          <w:b w:val="0"/>
        </w:rPr>
        <w:t>Stanje obveza na kraju izvještajnog razdoblja odnosi se na obveze za plaće i materijalne rashode 20</w:t>
      </w:r>
      <w:r w:rsidR="004445E1">
        <w:rPr>
          <w:rStyle w:val="Naglaeno"/>
          <w:rFonts w:cs="Arial Unicode MS"/>
          <w:b w:val="0"/>
        </w:rPr>
        <w:t>24</w:t>
      </w:r>
      <w:r>
        <w:rPr>
          <w:rStyle w:val="Naglaeno"/>
          <w:rFonts w:cs="Arial Unicode MS"/>
          <w:b w:val="0"/>
        </w:rPr>
        <w:t>. godine</w:t>
      </w:r>
      <w:r w:rsidR="001A1673">
        <w:rPr>
          <w:rStyle w:val="Naglaeno"/>
          <w:rFonts w:cs="Arial Unicode MS"/>
          <w:b w:val="0"/>
        </w:rPr>
        <w:t xml:space="preserve">. Ukupne obveze u iznosu od </w:t>
      </w:r>
      <w:r w:rsidR="004445E1">
        <w:rPr>
          <w:rStyle w:val="Naglaeno"/>
          <w:rFonts w:cs="Arial Unicode MS"/>
          <w:b w:val="0"/>
        </w:rPr>
        <w:t>65.864,58 eura</w:t>
      </w:r>
      <w:r w:rsidR="001A1673">
        <w:rPr>
          <w:rStyle w:val="Naglaeno"/>
          <w:rFonts w:cs="Arial Unicode MS"/>
          <w:b w:val="0"/>
        </w:rPr>
        <w:t xml:space="preserve"> </w:t>
      </w:r>
      <w:r w:rsidR="004445E1">
        <w:rPr>
          <w:rStyle w:val="Naglaeno"/>
          <w:rFonts w:cs="Arial Unicode MS"/>
          <w:b w:val="0"/>
        </w:rPr>
        <w:t>od čega stanje dospjelih je 2.140,50 eura a nedospjele su u iznosu 63.724,08 eura</w:t>
      </w:r>
    </w:p>
    <w:p w14:paraId="4C0BAEE7" w14:textId="77777777" w:rsidR="002D1F9B" w:rsidRPr="009B5FBF" w:rsidRDefault="002D1F9B" w:rsidP="000C550A">
      <w:pPr>
        <w:spacing w:after="0" w:line="240" w:lineRule="auto"/>
        <w:rPr>
          <w:rFonts w:cs="Arial Unicode MS"/>
          <w:b/>
        </w:rPr>
      </w:pPr>
    </w:p>
    <w:p w14:paraId="7741B193" w14:textId="10D8935F" w:rsidR="00913522" w:rsidRPr="009B5FBF" w:rsidRDefault="00EE286C" w:rsidP="00A56040">
      <w:pPr>
        <w:spacing w:line="240" w:lineRule="auto"/>
        <w:jc w:val="both"/>
        <w:rPr>
          <w:rFonts w:cs="Arial Unicode MS"/>
        </w:rPr>
      </w:pPr>
      <w:r w:rsidRPr="009B5FBF">
        <w:rPr>
          <w:rFonts w:cs="Arial Unicode MS"/>
        </w:rPr>
        <w:t xml:space="preserve">U </w:t>
      </w:r>
      <w:r w:rsidR="007A1B70">
        <w:rPr>
          <w:rFonts w:cs="Arial Unicode MS"/>
        </w:rPr>
        <w:t>Rijeci</w:t>
      </w:r>
      <w:r w:rsidR="00E93AC4" w:rsidRPr="009B5FBF">
        <w:rPr>
          <w:rFonts w:cs="Arial Unicode MS"/>
        </w:rPr>
        <w:t xml:space="preserve">, </w:t>
      </w:r>
      <w:r w:rsidRPr="009B5FBF">
        <w:rPr>
          <w:rFonts w:cs="Arial Unicode MS"/>
        </w:rPr>
        <w:t xml:space="preserve">dana </w:t>
      </w:r>
      <w:r w:rsidR="004445E1">
        <w:rPr>
          <w:rFonts w:cs="Arial Unicode MS"/>
        </w:rPr>
        <w:t>29</w:t>
      </w:r>
      <w:r w:rsidR="00EC24D1">
        <w:rPr>
          <w:rFonts w:cs="Arial Unicode MS"/>
        </w:rPr>
        <w:t>.01.202</w:t>
      </w:r>
      <w:r w:rsidR="009D6E9C">
        <w:rPr>
          <w:rFonts w:cs="Arial Unicode MS"/>
        </w:rPr>
        <w:t>5</w:t>
      </w:r>
      <w:r w:rsidRPr="009B5FBF">
        <w:rPr>
          <w:rFonts w:cs="Arial Unicode MS"/>
        </w:rPr>
        <w:t xml:space="preserve"> godine</w:t>
      </w:r>
    </w:p>
    <w:p w14:paraId="2E46568E" w14:textId="77777777" w:rsidR="00EE286C" w:rsidRPr="009B5FBF" w:rsidRDefault="00EE286C">
      <w:pPr>
        <w:spacing w:after="0" w:line="240" w:lineRule="auto"/>
        <w:rPr>
          <w:rFonts w:cs="Arial Unicode MS"/>
        </w:rPr>
      </w:pPr>
    </w:p>
    <w:p w14:paraId="5B734CB1" w14:textId="5F07CFEA" w:rsidR="00CF3FB6" w:rsidRDefault="00D23EB1" w:rsidP="008865F9">
      <w:pPr>
        <w:spacing w:after="0" w:line="240" w:lineRule="auto"/>
        <w:jc w:val="both"/>
        <w:rPr>
          <w:rFonts w:cs="Arial Unicode MS"/>
        </w:rPr>
      </w:pPr>
      <w:r>
        <w:rPr>
          <w:rFonts w:cs="Arial Unicode MS"/>
        </w:rPr>
        <w:t xml:space="preserve">Ime i prezime osobe </w:t>
      </w:r>
      <w:r w:rsidR="009D6E9C">
        <w:rPr>
          <w:rFonts w:cs="Arial Unicode MS"/>
        </w:rPr>
        <w:tab/>
      </w:r>
      <w:r w:rsidR="009D6E9C">
        <w:rPr>
          <w:rFonts w:cs="Arial Unicode MS"/>
        </w:rPr>
        <w:tab/>
      </w:r>
      <w:r>
        <w:rPr>
          <w:rFonts w:cs="Arial Unicode MS"/>
        </w:rPr>
        <w:t xml:space="preserve"> </w:t>
      </w:r>
      <w:r>
        <w:rPr>
          <w:rFonts w:cs="Arial Unicode MS"/>
        </w:rPr>
        <w:tab/>
      </w:r>
      <w:r>
        <w:rPr>
          <w:rFonts w:cs="Arial Unicode MS"/>
        </w:rPr>
        <w:tab/>
      </w:r>
      <w:r w:rsidR="00EE286C" w:rsidRPr="009B5FBF">
        <w:rPr>
          <w:rFonts w:cs="Arial Unicode MS"/>
        </w:rPr>
        <w:tab/>
      </w:r>
      <w:r w:rsidR="00EE286C" w:rsidRPr="009B5FBF">
        <w:rPr>
          <w:rFonts w:cs="Arial Unicode MS"/>
        </w:rPr>
        <w:tab/>
      </w:r>
      <w:r w:rsidR="00EE286C" w:rsidRPr="009B5FBF">
        <w:rPr>
          <w:rFonts w:cs="Arial Unicode MS"/>
        </w:rPr>
        <w:tab/>
      </w:r>
      <w:r>
        <w:rPr>
          <w:rFonts w:cs="Arial Unicode MS"/>
        </w:rPr>
        <w:t>Ime i prezime ravnatelj</w:t>
      </w:r>
      <w:r w:rsidR="00073261">
        <w:rPr>
          <w:rFonts w:cs="Arial Unicode MS"/>
        </w:rPr>
        <w:t>a:</w:t>
      </w:r>
    </w:p>
    <w:p w14:paraId="38EE4351" w14:textId="77777777" w:rsidR="00424893" w:rsidRDefault="00D23EB1" w:rsidP="008865F9">
      <w:pPr>
        <w:spacing w:after="0" w:line="240" w:lineRule="auto"/>
        <w:jc w:val="both"/>
        <w:rPr>
          <w:rFonts w:cs="Arial Unicode MS"/>
        </w:rPr>
      </w:pPr>
      <w:r>
        <w:rPr>
          <w:rFonts w:cs="Arial Unicode MS"/>
        </w:rPr>
        <w:t>za sastavljanje FI:</w:t>
      </w:r>
    </w:p>
    <w:p w14:paraId="67E6ADCB" w14:textId="77777777" w:rsidR="00BB08EC" w:rsidRDefault="00BB08EC" w:rsidP="008865F9">
      <w:pPr>
        <w:spacing w:after="0" w:line="240" w:lineRule="auto"/>
        <w:jc w:val="both"/>
        <w:rPr>
          <w:rFonts w:cs="Arial Unicode MS"/>
        </w:rPr>
      </w:pPr>
      <w:r>
        <w:rPr>
          <w:rFonts w:cs="Arial Unicode MS"/>
        </w:rPr>
        <w:t xml:space="preserve">Viviana Brajković </w:t>
      </w:r>
      <w:proofErr w:type="spellStart"/>
      <w:r>
        <w:rPr>
          <w:rFonts w:cs="Arial Unicode MS"/>
        </w:rPr>
        <w:t>Vičević</w:t>
      </w:r>
      <w:proofErr w:type="spellEnd"/>
      <w:r w:rsidR="00424893">
        <w:rPr>
          <w:rFonts w:cs="Arial Unicode MS"/>
        </w:rPr>
        <w:tab/>
      </w:r>
      <w:r w:rsidR="00424893">
        <w:rPr>
          <w:rFonts w:cs="Arial Unicode MS"/>
        </w:rPr>
        <w:tab/>
      </w:r>
      <w:r w:rsidR="00424893">
        <w:rPr>
          <w:rFonts w:cs="Arial Unicode MS"/>
        </w:rPr>
        <w:tab/>
      </w:r>
      <w:r w:rsidR="00424893">
        <w:rPr>
          <w:rFonts w:cs="Arial Unicode MS"/>
        </w:rPr>
        <w:tab/>
      </w:r>
      <w:r w:rsidR="00424893">
        <w:rPr>
          <w:rFonts w:cs="Arial Unicode MS"/>
        </w:rPr>
        <w:tab/>
      </w:r>
      <w:r w:rsidR="00424893">
        <w:rPr>
          <w:rFonts w:cs="Arial Unicode MS"/>
        </w:rPr>
        <w:tab/>
        <w:t>Goran Gračanin</w:t>
      </w:r>
    </w:p>
    <w:p w14:paraId="71520A99" w14:textId="2C16206D" w:rsidR="00D23EB1" w:rsidRDefault="00BB08EC" w:rsidP="008865F9">
      <w:pPr>
        <w:spacing w:after="0" w:line="240" w:lineRule="auto"/>
        <w:jc w:val="both"/>
        <w:rPr>
          <w:rFonts w:cs="Arial Unicode MS"/>
        </w:rPr>
      </w:pPr>
      <w:r>
        <w:rPr>
          <w:rFonts w:cs="Arial Unicode MS"/>
        </w:rPr>
        <w:t>Gordana Galić</w:t>
      </w:r>
      <w:r w:rsidR="00D23EB1">
        <w:rPr>
          <w:rFonts w:cs="Arial Unicode MS"/>
        </w:rPr>
        <w:tab/>
      </w:r>
      <w:r w:rsidR="00D23EB1">
        <w:rPr>
          <w:rFonts w:cs="Arial Unicode MS"/>
        </w:rPr>
        <w:tab/>
      </w:r>
      <w:r w:rsidR="00D23EB1">
        <w:rPr>
          <w:rFonts w:cs="Arial Unicode MS"/>
        </w:rPr>
        <w:tab/>
      </w:r>
      <w:r w:rsidR="00D23EB1">
        <w:rPr>
          <w:rFonts w:cs="Arial Unicode MS"/>
        </w:rPr>
        <w:tab/>
      </w:r>
      <w:r w:rsidR="00D23EB1">
        <w:rPr>
          <w:rFonts w:cs="Arial Unicode MS"/>
        </w:rPr>
        <w:tab/>
      </w:r>
    </w:p>
    <w:p w14:paraId="04C14C12" w14:textId="3387FF7E" w:rsidR="00EE286C" w:rsidRDefault="0034495A" w:rsidP="009D6E9C">
      <w:pPr>
        <w:spacing w:after="0" w:line="240" w:lineRule="auto"/>
        <w:jc w:val="both"/>
        <w:rPr>
          <w:rFonts w:cs="Arial Unicode MS"/>
        </w:rPr>
      </w:pP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Fonts w:cs="Arial Unicode MS"/>
        </w:rPr>
        <w:tab/>
      </w:r>
      <w:r>
        <w:rPr>
          <w:rFonts w:cs="Arial Unicode MS"/>
        </w:rPr>
        <w:tab/>
      </w:r>
      <w:r w:rsidR="00565826">
        <w:rPr>
          <w:rFonts w:cs="Arial Unicode MS"/>
        </w:rPr>
        <w:tab/>
      </w:r>
      <w:r w:rsidR="00565826">
        <w:rPr>
          <w:rFonts w:cs="Arial Unicode MS"/>
        </w:rPr>
        <w:tab/>
      </w:r>
      <w:r w:rsidR="00565826">
        <w:rPr>
          <w:rFonts w:cs="Arial Unicode MS"/>
        </w:rPr>
        <w:tab/>
      </w:r>
      <w:r w:rsidR="00565826">
        <w:rPr>
          <w:rFonts w:cs="Arial Unicode MS"/>
        </w:rPr>
        <w:tab/>
      </w:r>
    </w:p>
    <w:sectPr w:rsidR="00EE286C" w:rsidSect="00E96357">
      <w:headerReference w:type="default" r:id="rId9"/>
      <w:footerReference w:type="default" r:id="rId10"/>
      <w:pgSz w:w="11906" w:h="16838"/>
      <w:pgMar w:top="851" w:right="1418" w:bottom="28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AE6AA" w14:textId="77777777" w:rsidR="00B5291C" w:rsidRDefault="00B5291C">
      <w:r>
        <w:separator/>
      </w:r>
    </w:p>
  </w:endnote>
  <w:endnote w:type="continuationSeparator" w:id="0">
    <w:p w14:paraId="14B9D221" w14:textId="77777777" w:rsidR="00B5291C" w:rsidRDefault="00B5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5465033"/>
      <w:docPartObj>
        <w:docPartGallery w:val="Page Numbers (Bottom of Page)"/>
        <w:docPartUnique/>
      </w:docPartObj>
    </w:sdtPr>
    <w:sdtContent>
      <w:p w14:paraId="1993D944" w14:textId="77777777" w:rsidR="00DC6714" w:rsidRDefault="00DC6714">
        <w:pPr>
          <w:pStyle w:val="Podnoje"/>
          <w:jc w:val="center"/>
        </w:pPr>
        <w:r>
          <w:rPr>
            <w:noProof/>
            <w:lang w:eastAsia="hr-HR"/>
          </w:rPr>
          <mc:AlternateContent>
            <mc:Choice Requires="wps">
              <w:drawing>
                <wp:inline distT="0" distB="0" distL="0" distR="0" wp14:anchorId="03B22902" wp14:editId="64DBF469">
                  <wp:extent cx="5467350" cy="54610"/>
                  <wp:effectExtent l="9525" t="19050" r="9525" b="12065"/>
                  <wp:docPr id="647" name="Samoobli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9245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AFFA64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amooblik 1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" fillcolor="black">
                  <w10:anchorlock/>
                </v:shape>
              </w:pict>
            </mc:Fallback>
          </mc:AlternateContent>
        </w:r>
      </w:p>
      <w:p w14:paraId="5802BEA6" w14:textId="1AF69DD2" w:rsidR="00DC6714" w:rsidRDefault="00DC6714">
        <w:pPr>
          <w:pStyle w:val="Podnoj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5D41E2">
          <w:rPr>
            <w:noProof/>
          </w:rPr>
          <w:t>5</w:t>
        </w:r>
        <w:r>
          <w:fldChar w:fldCharType="end"/>
        </w:r>
      </w:p>
    </w:sdtContent>
  </w:sdt>
  <w:p w14:paraId="7C58C1F0" w14:textId="77777777" w:rsidR="00DC6714" w:rsidRDefault="00DC67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99F80" w14:textId="77777777" w:rsidR="00B5291C" w:rsidRDefault="00B5291C">
      <w:r>
        <w:separator/>
      </w:r>
    </w:p>
  </w:footnote>
  <w:footnote w:type="continuationSeparator" w:id="0">
    <w:p w14:paraId="3EB34977" w14:textId="77777777" w:rsidR="00B5291C" w:rsidRDefault="00B5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E5C19" w14:textId="228437B4" w:rsidR="00DC6714" w:rsidRDefault="00C261AA" w:rsidP="00C261AA">
    <w:pPr>
      <w:pStyle w:val="Zaglavlje"/>
      <w:jc w:val="center"/>
    </w:pPr>
    <w:r w:rsidRPr="00C261AA">
      <w:rPr>
        <w:noProof/>
      </w:rPr>
      <w:drawing>
        <wp:inline distT="0" distB="0" distL="0" distR="0" wp14:anchorId="4C80FD5C" wp14:editId="3C6BCDFC">
          <wp:extent cx="5759450" cy="684530"/>
          <wp:effectExtent l="0" t="0" r="0" b="1270"/>
          <wp:docPr id="1575551909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389764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A143E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2A76BE4"/>
    <w:multiLevelType w:val="multilevel"/>
    <w:tmpl w:val="648CA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FC079EC"/>
    <w:multiLevelType w:val="hybridMultilevel"/>
    <w:tmpl w:val="685E4A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51FE5"/>
    <w:multiLevelType w:val="multilevel"/>
    <w:tmpl w:val="CB8C4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5" w15:restartNumberingAfterBreak="0">
    <w:nsid w:val="1F495954"/>
    <w:multiLevelType w:val="multilevel"/>
    <w:tmpl w:val="648CA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6" w15:restartNumberingAfterBreak="0">
    <w:nsid w:val="1FD726C4"/>
    <w:multiLevelType w:val="multilevel"/>
    <w:tmpl w:val="648CA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7" w15:restartNumberingAfterBreak="0">
    <w:nsid w:val="38610DCA"/>
    <w:multiLevelType w:val="hybridMultilevel"/>
    <w:tmpl w:val="CCFEC0D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16AE"/>
    <w:multiLevelType w:val="hybridMultilevel"/>
    <w:tmpl w:val="A8322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D33BE"/>
    <w:multiLevelType w:val="multilevel"/>
    <w:tmpl w:val="648CA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10" w15:restartNumberingAfterBreak="0">
    <w:nsid w:val="46CC3C42"/>
    <w:multiLevelType w:val="hybridMultilevel"/>
    <w:tmpl w:val="AE3A605E"/>
    <w:lvl w:ilvl="0" w:tplc="F406465C">
      <w:start w:val="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A7CEA"/>
    <w:multiLevelType w:val="hybridMultilevel"/>
    <w:tmpl w:val="D6DA106A"/>
    <w:lvl w:ilvl="0" w:tplc="041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4F5829"/>
    <w:multiLevelType w:val="multilevel"/>
    <w:tmpl w:val="041A001F"/>
    <w:numStyleLink w:val="111111"/>
  </w:abstractNum>
  <w:abstractNum w:abstractNumId="13" w15:restartNumberingAfterBreak="0">
    <w:nsid w:val="55770E66"/>
    <w:multiLevelType w:val="hybridMultilevel"/>
    <w:tmpl w:val="3F96C3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639FE"/>
    <w:multiLevelType w:val="multilevel"/>
    <w:tmpl w:val="CB8C4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15" w15:restartNumberingAfterBreak="0">
    <w:nsid w:val="65581D53"/>
    <w:multiLevelType w:val="multilevel"/>
    <w:tmpl w:val="7AC08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16" w15:restartNumberingAfterBreak="0">
    <w:nsid w:val="65AC4EAF"/>
    <w:multiLevelType w:val="multilevel"/>
    <w:tmpl w:val="CB8C4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17" w15:restartNumberingAfterBreak="0">
    <w:nsid w:val="70C51644"/>
    <w:multiLevelType w:val="multilevel"/>
    <w:tmpl w:val="CB8C4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18" w15:restartNumberingAfterBreak="0">
    <w:nsid w:val="74CE4C10"/>
    <w:multiLevelType w:val="hybridMultilevel"/>
    <w:tmpl w:val="69EE4402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EC34BE"/>
    <w:multiLevelType w:val="multilevel"/>
    <w:tmpl w:val="648CA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20" w15:restartNumberingAfterBreak="0">
    <w:nsid w:val="77624D9C"/>
    <w:multiLevelType w:val="hybridMultilevel"/>
    <w:tmpl w:val="1F02094C"/>
    <w:lvl w:ilvl="0" w:tplc="70EA197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E541E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7DDC355F"/>
    <w:multiLevelType w:val="hybridMultilevel"/>
    <w:tmpl w:val="F9C219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360542">
    <w:abstractNumId w:val="0"/>
  </w:num>
  <w:num w:numId="2" w16cid:durableId="1356150209">
    <w:abstractNumId w:val="21"/>
  </w:num>
  <w:num w:numId="3" w16cid:durableId="760222218">
    <w:abstractNumId w:val="11"/>
  </w:num>
  <w:num w:numId="4" w16cid:durableId="863055424">
    <w:abstractNumId w:val="18"/>
  </w:num>
  <w:num w:numId="5" w16cid:durableId="1029797228">
    <w:abstractNumId w:val="3"/>
  </w:num>
  <w:num w:numId="6" w16cid:durableId="1673291057">
    <w:abstractNumId w:val="20"/>
  </w:num>
  <w:num w:numId="7" w16cid:durableId="283195783">
    <w:abstractNumId w:val="8"/>
  </w:num>
  <w:num w:numId="8" w16cid:durableId="642658143">
    <w:abstractNumId w:val="17"/>
  </w:num>
  <w:num w:numId="9" w16cid:durableId="1536192408">
    <w:abstractNumId w:val="4"/>
  </w:num>
  <w:num w:numId="10" w16cid:durableId="1598711322">
    <w:abstractNumId w:val="16"/>
  </w:num>
  <w:num w:numId="11" w16cid:durableId="563879507">
    <w:abstractNumId w:val="22"/>
  </w:num>
  <w:num w:numId="12" w16cid:durableId="777674446">
    <w:abstractNumId w:val="10"/>
  </w:num>
  <w:num w:numId="13" w16cid:durableId="553587922">
    <w:abstractNumId w:val="14"/>
  </w:num>
  <w:num w:numId="14" w16cid:durableId="9530822">
    <w:abstractNumId w:val="7"/>
  </w:num>
  <w:num w:numId="15" w16cid:durableId="1981106561">
    <w:abstractNumId w:val="12"/>
  </w:num>
  <w:num w:numId="16" w16cid:durableId="1964532924">
    <w:abstractNumId w:val="1"/>
  </w:num>
  <w:num w:numId="17" w16cid:durableId="1049493947">
    <w:abstractNumId w:val="9"/>
  </w:num>
  <w:num w:numId="18" w16cid:durableId="2064981714">
    <w:abstractNumId w:val="2"/>
  </w:num>
  <w:num w:numId="19" w16cid:durableId="1267619508">
    <w:abstractNumId w:val="5"/>
  </w:num>
  <w:num w:numId="20" w16cid:durableId="170874839">
    <w:abstractNumId w:val="19"/>
  </w:num>
  <w:num w:numId="21" w16cid:durableId="2082748688">
    <w:abstractNumId w:val="13"/>
  </w:num>
  <w:num w:numId="22" w16cid:durableId="1339238935">
    <w:abstractNumId w:val="6"/>
  </w:num>
  <w:num w:numId="23" w16cid:durableId="1771586369">
    <w:abstractNumId w:val="0"/>
  </w:num>
  <w:num w:numId="24" w16cid:durableId="635064771">
    <w:abstractNumId w:val="15"/>
  </w:num>
  <w:num w:numId="25" w16cid:durableId="220022278">
    <w:abstractNumId w:val="0"/>
  </w:num>
  <w:num w:numId="26" w16cid:durableId="1792702827">
    <w:abstractNumId w:val="0"/>
    <w:lvlOverride w:ilvl="0">
      <w:startOverride w:val="3"/>
    </w:lvlOverride>
  </w:num>
  <w:num w:numId="27" w16cid:durableId="1060052250">
    <w:abstractNumId w:val="0"/>
  </w:num>
  <w:num w:numId="28" w16cid:durableId="11598063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A96"/>
    <w:rsid w:val="00000B0C"/>
    <w:rsid w:val="00000B87"/>
    <w:rsid w:val="0000168A"/>
    <w:rsid w:val="000022B6"/>
    <w:rsid w:val="000028CE"/>
    <w:rsid w:val="00002E1A"/>
    <w:rsid w:val="000035CA"/>
    <w:rsid w:val="00004C74"/>
    <w:rsid w:val="00004DC2"/>
    <w:rsid w:val="000052DB"/>
    <w:rsid w:val="00005E51"/>
    <w:rsid w:val="00006142"/>
    <w:rsid w:val="00007BC3"/>
    <w:rsid w:val="00010868"/>
    <w:rsid w:val="000115D3"/>
    <w:rsid w:val="00011D59"/>
    <w:rsid w:val="00015462"/>
    <w:rsid w:val="000221E5"/>
    <w:rsid w:val="00024609"/>
    <w:rsid w:val="00025ED1"/>
    <w:rsid w:val="000260B1"/>
    <w:rsid w:val="00027D78"/>
    <w:rsid w:val="00030139"/>
    <w:rsid w:val="00031284"/>
    <w:rsid w:val="00031F62"/>
    <w:rsid w:val="00032BE9"/>
    <w:rsid w:val="00033C59"/>
    <w:rsid w:val="0003403E"/>
    <w:rsid w:val="00034D38"/>
    <w:rsid w:val="000351E2"/>
    <w:rsid w:val="000420DC"/>
    <w:rsid w:val="00042B69"/>
    <w:rsid w:val="00042CD2"/>
    <w:rsid w:val="00043D44"/>
    <w:rsid w:val="000450BC"/>
    <w:rsid w:val="00050486"/>
    <w:rsid w:val="00050766"/>
    <w:rsid w:val="0005135A"/>
    <w:rsid w:val="00051F64"/>
    <w:rsid w:val="00052566"/>
    <w:rsid w:val="00052B23"/>
    <w:rsid w:val="00053573"/>
    <w:rsid w:val="00053BA3"/>
    <w:rsid w:val="00053EBE"/>
    <w:rsid w:val="00055319"/>
    <w:rsid w:val="000555EE"/>
    <w:rsid w:val="0005774F"/>
    <w:rsid w:val="00060338"/>
    <w:rsid w:val="000603DC"/>
    <w:rsid w:val="0006050A"/>
    <w:rsid w:val="00060968"/>
    <w:rsid w:val="00060B63"/>
    <w:rsid w:val="000627E7"/>
    <w:rsid w:val="00062BD3"/>
    <w:rsid w:val="00062F47"/>
    <w:rsid w:val="00064756"/>
    <w:rsid w:val="0006621A"/>
    <w:rsid w:val="00071F77"/>
    <w:rsid w:val="00073261"/>
    <w:rsid w:val="00073818"/>
    <w:rsid w:val="00073E54"/>
    <w:rsid w:val="00076186"/>
    <w:rsid w:val="00077A06"/>
    <w:rsid w:val="00080060"/>
    <w:rsid w:val="0008159F"/>
    <w:rsid w:val="00081785"/>
    <w:rsid w:val="00081C7B"/>
    <w:rsid w:val="000823C1"/>
    <w:rsid w:val="0008525D"/>
    <w:rsid w:val="00085707"/>
    <w:rsid w:val="00085BA3"/>
    <w:rsid w:val="00087300"/>
    <w:rsid w:val="000877FF"/>
    <w:rsid w:val="00093625"/>
    <w:rsid w:val="00093C4A"/>
    <w:rsid w:val="000943EB"/>
    <w:rsid w:val="00094439"/>
    <w:rsid w:val="00095321"/>
    <w:rsid w:val="0009739E"/>
    <w:rsid w:val="0009754B"/>
    <w:rsid w:val="000A0343"/>
    <w:rsid w:val="000A0756"/>
    <w:rsid w:val="000A22BF"/>
    <w:rsid w:val="000A269D"/>
    <w:rsid w:val="000A2B6C"/>
    <w:rsid w:val="000A3089"/>
    <w:rsid w:val="000A4FCD"/>
    <w:rsid w:val="000A66C8"/>
    <w:rsid w:val="000A6CD1"/>
    <w:rsid w:val="000B1B14"/>
    <w:rsid w:val="000B28D5"/>
    <w:rsid w:val="000B3F9C"/>
    <w:rsid w:val="000B40EB"/>
    <w:rsid w:val="000B5A58"/>
    <w:rsid w:val="000B5F2C"/>
    <w:rsid w:val="000B7621"/>
    <w:rsid w:val="000C13D9"/>
    <w:rsid w:val="000C32E8"/>
    <w:rsid w:val="000C4950"/>
    <w:rsid w:val="000C543F"/>
    <w:rsid w:val="000C550A"/>
    <w:rsid w:val="000C6A58"/>
    <w:rsid w:val="000C6BBC"/>
    <w:rsid w:val="000C7429"/>
    <w:rsid w:val="000C7659"/>
    <w:rsid w:val="000D1479"/>
    <w:rsid w:val="000D18CF"/>
    <w:rsid w:val="000D1DC5"/>
    <w:rsid w:val="000D3A6C"/>
    <w:rsid w:val="000D3E40"/>
    <w:rsid w:val="000D40AC"/>
    <w:rsid w:val="000D49F8"/>
    <w:rsid w:val="000D4D95"/>
    <w:rsid w:val="000D4DC6"/>
    <w:rsid w:val="000D601A"/>
    <w:rsid w:val="000D6A47"/>
    <w:rsid w:val="000D6FEF"/>
    <w:rsid w:val="000D7A43"/>
    <w:rsid w:val="000E0786"/>
    <w:rsid w:val="000E21D1"/>
    <w:rsid w:val="000E33F4"/>
    <w:rsid w:val="000E37DA"/>
    <w:rsid w:val="000E44C9"/>
    <w:rsid w:val="000E47C3"/>
    <w:rsid w:val="000E4ED0"/>
    <w:rsid w:val="000E50C8"/>
    <w:rsid w:val="000E5851"/>
    <w:rsid w:val="000E5DC8"/>
    <w:rsid w:val="000E67BE"/>
    <w:rsid w:val="000E6B94"/>
    <w:rsid w:val="000F006F"/>
    <w:rsid w:val="000F04F7"/>
    <w:rsid w:val="000F1972"/>
    <w:rsid w:val="000F361F"/>
    <w:rsid w:val="000F3686"/>
    <w:rsid w:val="000F36EB"/>
    <w:rsid w:val="000F4AAC"/>
    <w:rsid w:val="000F4B2F"/>
    <w:rsid w:val="000F4EB7"/>
    <w:rsid w:val="000F59C2"/>
    <w:rsid w:val="000F657C"/>
    <w:rsid w:val="000F6B27"/>
    <w:rsid w:val="000F7563"/>
    <w:rsid w:val="000F7EA3"/>
    <w:rsid w:val="001013A5"/>
    <w:rsid w:val="00101590"/>
    <w:rsid w:val="001021BC"/>
    <w:rsid w:val="00102792"/>
    <w:rsid w:val="00102F42"/>
    <w:rsid w:val="0010384F"/>
    <w:rsid w:val="00105218"/>
    <w:rsid w:val="0010598E"/>
    <w:rsid w:val="00105FEB"/>
    <w:rsid w:val="00106C96"/>
    <w:rsid w:val="00107FF0"/>
    <w:rsid w:val="00111DBD"/>
    <w:rsid w:val="00111FA0"/>
    <w:rsid w:val="0011447C"/>
    <w:rsid w:val="00115533"/>
    <w:rsid w:val="0011730A"/>
    <w:rsid w:val="001204EC"/>
    <w:rsid w:val="00120921"/>
    <w:rsid w:val="00120A79"/>
    <w:rsid w:val="00120D27"/>
    <w:rsid w:val="001215F3"/>
    <w:rsid w:val="00123D66"/>
    <w:rsid w:val="00124CFB"/>
    <w:rsid w:val="001262E4"/>
    <w:rsid w:val="001301BE"/>
    <w:rsid w:val="00130EF3"/>
    <w:rsid w:val="0013370D"/>
    <w:rsid w:val="00134A9B"/>
    <w:rsid w:val="00135570"/>
    <w:rsid w:val="00135B25"/>
    <w:rsid w:val="001363C5"/>
    <w:rsid w:val="00136AB2"/>
    <w:rsid w:val="00136F47"/>
    <w:rsid w:val="00137319"/>
    <w:rsid w:val="00137ED0"/>
    <w:rsid w:val="00140ABC"/>
    <w:rsid w:val="00140B55"/>
    <w:rsid w:val="00140B8E"/>
    <w:rsid w:val="00143B66"/>
    <w:rsid w:val="00143C1B"/>
    <w:rsid w:val="00145DF6"/>
    <w:rsid w:val="00146509"/>
    <w:rsid w:val="0015029C"/>
    <w:rsid w:val="00150A94"/>
    <w:rsid w:val="001520AA"/>
    <w:rsid w:val="00152FB6"/>
    <w:rsid w:val="001536EC"/>
    <w:rsid w:val="001538E4"/>
    <w:rsid w:val="00154274"/>
    <w:rsid w:val="001543B3"/>
    <w:rsid w:val="00154D20"/>
    <w:rsid w:val="001558BC"/>
    <w:rsid w:val="00156044"/>
    <w:rsid w:val="00157BF7"/>
    <w:rsid w:val="00161B2E"/>
    <w:rsid w:val="00161E2A"/>
    <w:rsid w:val="001629D9"/>
    <w:rsid w:val="00162A9F"/>
    <w:rsid w:val="0016425B"/>
    <w:rsid w:val="001644F6"/>
    <w:rsid w:val="001651A5"/>
    <w:rsid w:val="001700B9"/>
    <w:rsid w:val="00170228"/>
    <w:rsid w:val="00173304"/>
    <w:rsid w:val="001735A2"/>
    <w:rsid w:val="00176E0E"/>
    <w:rsid w:val="0018060A"/>
    <w:rsid w:val="00180E52"/>
    <w:rsid w:val="00182B1E"/>
    <w:rsid w:val="0018332E"/>
    <w:rsid w:val="00184203"/>
    <w:rsid w:val="001849E6"/>
    <w:rsid w:val="00184C5B"/>
    <w:rsid w:val="00185630"/>
    <w:rsid w:val="00186245"/>
    <w:rsid w:val="00187393"/>
    <w:rsid w:val="00190C7F"/>
    <w:rsid w:val="00190CFD"/>
    <w:rsid w:val="001916CF"/>
    <w:rsid w:val="001932EA"/>
    <w:rsid w:val="00193414"/>
    <w:rsid w:val="00193BBB"/>
    <w:rsid w:val="00194243"/>
    <w:rsid w:val="001946FD"/>
    <w:rsid w:val="00194A31"/>
    <w:rsid w:val="00195A03"/>
    <w:rsid w:val="00197E18"/>
    <w:rsid w:val="001A0954"/>
    <w:rsid w:val="001A0F77"/>
    <w:rsid w:val="001A1673"/>
    <w:rsid w:val="001A1D31"/>
    <w:rsid w:val="001A1FEA"/>
    <w:rsid w:val="001A24B3"/>
    <w:rsid w:val="001A2723"/>
    <w:rsid w:val="001A283A"/>
    <w:rsid w:val="001A3D29"/>
    <w:rsid w:val="001A3F60"/>
    <w:rsid w:val="001A526B"/>
    <w:rsid w:val="001A5508"/>
    <w:rsid w:val="001A5FA3"/>
    <w:rsid w:val="001A6F5B"/>
    <w:rsid w:val="001A78C5"/>
    <w:rsid w:val="001A7BC4"/>
    <w:rsid w:val="001B0824"/>
    <w:rsid w:val="001B0E6A"/>
    <w:rsid w:val="001B15D0"/>
    <w:rsid w:val="001B1F19"/>
    <w:rsid w:val="001B20DD"/>
    <w:rsid w:val="001B3BAF"/>
    <w:rsid w:val="001B4C56"/>
    <w:rsid w:val="001B64F2"/>
    <w:rsid w:val="001B7384"/>
    <w:rsid w:val="001B7BF8"/>
    <w:rsid w:val="001B7FF6"/>
    <w:rsid w:val="001C0171"/>
    <w:rsid w:val="001C102C"/>
    <w:rsid w:val="001C155C"/>
    <w:rsid w:val="001C18AE"/>
    <w:rsid w:val="001C2039"/>
    <w:rsid w:val="001C2253"/>
    <w:rsid w:val="001C22F8"/>
    <w:rsid w:val="001C2607"/>
    <w:rsid w:val="001C2C1C"/>
    <w:rsid w:val="001C3196"/>
    <w:rsid w:val="001C3325"/>
    <w:rsid w:val="001C435B"/>
    <w:rsid w:val="001C4E51"/>
    <w:rsid w:val="001C517F"/>
    <w:rsid w:val="001C6761"/>
    <w:rsid w:val="001C68F2"/>
    <w:rsid w:val="001D00C5"/>
    <w:rsid w:val="001D0554"/>
    <w:rsid w:val="001D09BF"/>
    <w:rsid w:val="001D0FEC"/>
    <w:rsid w:val="001D2B4C"/>
    <w:rsid w:val="001D2D09"/>
    <w:rsid w:val="001D3078"/>
    <w:rsid w:val="001D3AD0"/>
    <w:rsid w:val="001D45B6"/>
    <w:rsid w:val="001D5525"/>
    <w:rsid w:val="001D5698"/>
    <w:rsid w:val="001D56AC"/>
    <w:rsid w:val="001D748C"/>
    <w:rsid w:val="001E03E8"/>
    <w:rsid w:val="001E140E"/>
    <w:rsid w:val="001E153F"/>
    <w:rsid w:val="001E29A3"/>
    <w:rsid w:val="001E38C4"/>
    <w:rsid w:val="001E4D74"/>
    <w:rsid w:val="001E546A"/>
    <w:rsid w:val="001E6047"/>
    <w:rsid w:val="001E646A"/>
    <w:rsid w:val="001E6D7B"/>
    <w:rsid w:val="001E71AC"/>
    <w:rsid w:val="001F00CA"/>
    <w:rsid w:val="001F086A"/>
    <w:rsid w:val="001F13BE"/>
    <w:rsid w:val="001F1D32"/>
    <w:rsid w:val="001F1F88"/>
    <w:rsid w:val="001F23D9"/>
    <w:rsid w:val="001F258A"/>
    <w:rsid w:val="001F3E45"/>
    <w:rsid w:val="001F549D"/>
    <w:rsid w:val="001F5B6F"/>
    <w:rsid w:val="001F6413"/>
    <w:rsid w:val="001F6E5B"/>
    <w:rsid w:val="001F7367"/>
    <w:rsid w:val="001F7DCC"/>
    <w:rsid w:val="001F7F1D"/>
    <w:rsid w:val="002000AC"/>
    <w:rsid w:val="00200D26"/>
    <w:rsid w:val="002029B2"/>
    <w:rsid w:val="00205E6D"/>
    <w:rsid w:val="00205F6E"/>
    <w:rsid w:val="00206368"/>
    <w:rsid w:val="002069A5"/>
    <w:rsid w:val="00207341"/>
    <w:rsid w:val="00207635"/>
    <w:rsid w:val="002077DA"/>
    <w:rsid w:val="00207D2E"/>
    <w:rsid w:val="0021014D"/>
    <w:rsid w:val="002101FA"/>
    <w:rsid w:val="00210773"/>
    <w:rsid w:val="00210D8E"/>
    <w:rsid w:val="002113E1"/>
    <w:rsid w:val="00212111"/>
    <w:rsid w:val="00213767"/>
    <w:rsid w:val="00213AAB"/>
    <w:rsid w:val="00214CCD"/>
    <w:rsid w:val="00217AF9"/>
    <w:rsid w:val="00217D4C"/>
    <w:rsid w:val="0022042A"/>
    <w:rsid w:val="0022064F"/>
    <w:rsid w:val="00221A20"/>
    <w:rsid w:val="00222A58"/>
    <w:rsid w:val="00222C0F"/>
    <w:rsid w:val="00223005"/>
    <w:rsid w:val="0022409F"/>
    <w:rsid w:val="00224E1B"/>
    <w:rsid w:val="002250AF"/>
    <w:rsid w:val="002255E2"/>
    <w:rsid w:val="00225BB1"/>
    <w:rsid w:val="00226DDA"/>
    <w:rsid w:val="00230136"/>
    <w:rsid w:val="00230480"/>
    <w:rsid w:val="00230F01"/>
    <w:rsid w:val="00231016"/>
    <w:rsid w:val="00231420"/>
    <w:rsid w:val="002317FE"/>
    <w:rsid w:val="00231CE8"/>
    <w:rsid w:val="00232370"/>
    <w:rsid w:val="00232F6C"/>
    <w:rsid w:val="00233CB7"/>
    <w:rsid w:val="00234D0D"/>
    <w:rsid w:val="00234D13"/>
    <w:rsid w:val="00234F78"/>
    <w:rsid w:val="002354A6"/>
    <w:rsid w:val="00235A53"/>
    <w:rsid w:val="00235D0D"/>
    <w:rsid w:val="002361A2"/>
    <w:rsid w:val="00236F44"/>
    <w:rsid w:val="00237B1B"/>
    <w:rsid w:val="00240B16"/>
    <w:rsid w:val="0024174F"/>
    <w:rsid w:val="00241AAD"/>
    <w:rsid w:val="0024221A"/>
    <w:rsid w:val="00243298"/>
    <w:rsid w:val="00244870"/>
    <w:rsid w:val="002453F5"/>
    <w:rsid w:val="00245CB5"/>
    <w:rsid w:val="00246658"/>
    <w:rsid w:val="0024676B"/>
    <w:rsid w:val="002508C8"/>
    <w:rsid w:val="00256156"/>
    <w:rsid w:val="00256925"/>
    <w:rsid w:val="00256CA1"/>
    <w:rsid w:val="002575F9"/>
    <w:rsid w:val="00257921"/>
    <w:rsid w:val="002618EB"/>
    <w:rsid w:val="00261ABF"/>
    <w:rsid w:val="002621AE"/>
    <w:rsid w:val="00264269"/>
    <w:rsid w:val="002642F3"/>
    <w:rsid w:val="00265E74"/>
    <w:rsid w:val="00266FCD"/>
    <w:rsid w:val="00267499"/>
    <w:rsid w:val="002674FE"/>
    <w:rsid w:val="0026759F"/>
    <w:rsid w:val="00267822"/>
    <w:rsid w:val="00270EDD"/>
    <w:rsid w:val="002711F7"/>
    <w:rsid w:val="0027149A"/>
    <w:rsid w:val="002719A9"/>
    <w:rsid w:val="00271CAB"/>
    <w:rsid w:val="00274938"/>
    <w:rsid w:val="00275A4E"/>
    <w:rsid w:val="00275E92"/>
    <w:rsid w:val="00277625"/>
    <w:rsid w:val="0028052D"/>
    <w:rsid w:val="0028186D"/>
    <w:rsid w:val="002832B3"/>
    <w:rsid w:val="00284E24"/>
    <w:rsid w:val="002860F0"/>
    <w:rsid w:val="00286116"/>
    <w:rsid w:val="002902EC"/>
    <w:rsid w:val="00290880"/>
    <w:rsid w:val="00291CED"/>
    <w:rsid w:val="00292CEF"/>
    <w:rsid w:val="002931A1"/>
    <w:rsid w:val="00296004"/>
    <w:rsid w:val="0029622C"/>
    <w:rsid w:val="00296507"/>
    <w:rsid w:val="00297442"/>
    <w:rsid w:val="002977BB"/>
    <w:rsid w:val="002A0935"/>
    <w:rsid w:val="002A0C18"/>
    <w:rsid w:val="002A1DBD"/>
    <w:rsid w:val="002A1FF1"/>
    <w:rsid w:val="002A2BF4"/>
    <w:rsid w:val="002A2CC2"/>
    <w:rsid w:val="002A3BC0"/>
    <w:rsid w:val="002A5AC7"/>
    <w:rsid w:val="002A6F7E"/>
    <w:rsid w:val="002B14C1"/>
    <w:rsid w:val="002B1596"/>
    <w:rsid w:val="002B35A1"/>
    <w:rsid w:val="002B3F95"/>
    <w:rsid w:val="002B46CD"/>
    <w:rsid w:val="002B4BEC"/>
    <w:rsid w:val="002B6355"/>
    <w:rsid w:val="002B6C6A"/>
    <w:rsid w:val="002B7EE8"/>
    <w:rsid w:val="002C0183"/>
    <w:rsid w:val="002C04AD"/>
    <w:rsid w:val="002C406B"/>
    <w:rsid w:val="002C5227"/>
    <w:rsid w:val="002C58EF"/>
    <w:rsid w:val="002C757C"/>
    <w:rsid w:val="002C7852"/>
    <w:rsid w:val="002C7F10"/>
    <w:rsid w:val="002D074D"/>
    <w:rsid w:val="002D098B"/>
    <w:rsid w:val="002D1F9B"/>
    <w:rsid w:val="002D4084"/>
    <w:rsid w:val="002E0B95"/>
    <w:rsid w:val="002E1E2D"/>
    <w:rsid w:val="002E3C18"/>
    <w:rsid w:val="002E5572"/>
    <w:rsid w:val="002E7BCD"/>
    <w:rsid w:val="002F1ED9"/>
    <w:rsid w:val="002F2DE4"/>
    <w:rsid w:val="002F3469"/>
    <w:rsid w:val="002F3805"/>
    <w:rsid w:val="002F3AD2"/>
    <w:rsid w:val="002F4FB4"/>
    <w:rsid w:val="002F6D38"/>
    <w:rsid w:val="002F715E"/>
    <w:rsid w:val="002F7335"/>
    <w:rsid w:val="00300D7F"/>
    <w:rsid w:val="003012A1"/>
    <w:rsid w:val="00301313"/>
    <w:rsid w:val="00301E3A"/>
    <w:rsid w:val="0030230F"/>
    <w:rsid w:val="003023AF"/>
    <w:rsid w:val="00302645"/>
    <w:rsid w:val="00303CD1"/>
    <w:rsid w:val="00304375"/>
    <w:rsid w:val="0030527F"/>
    <w:rsid w:val="00305EE1"/>
    <w:rsid w:val="00305F18"/>
    <w:rsid w:val="003062E6"/>
    <w:rsid w:val="003074E4"/>
    <w:rsid w:val="00307B6A"/>
    <w:rsid w:val="0031077C"/>
    <w:rsid w:val="00310C0C"/>
    <w:rsid w:val="00311101"/>
    <w:rsid w:val="00311DF0"/>
    <w:rsid w:val="00312984"/>
    <w:rsid w:val="00314A80"/>
    <w:rsid w:val="00314CC5"/>
    <w:rsid w:val="0031619F"/>
    <w:rsid w:val="00316CBC"/>
    <w:rsid w:val="00316E32"/>
    <w:rsid w:val="00320747"/>
    <w:rsid w:val="00320B30"/>
    <w:rsid w:val="003219E2"/>
    <w:rsid w:val="00322BE0"/>
    <w:rsid w:val="00323ADF"/>
    <w:rsid w:val="003249F7"/>
    <w:rsid w:val="0032546F"/>
    <w:rsid w:val="00327598"/>
    <w:rsid w:val="003276D7"/>
    <w:rsid w:val="00331C32"/>
    <w:rsid w:val="003338D4"/>
    <w:rsid w:val="00334C61"/>
    <w:rsid w:val="003350B1"/>
    <w:rsid w:val="0033541E"/>
    <w:rsid w:val="00335A68"/>
    <w:rsid w:val="0033659C"/>
    <w:rsid w:val="00336684"/>
    <w:rsid w:val="00336D77"/>
    <w:rsid w:val="00340FD6"/>
    <w:rsid w:val="0034137E"/>
    <w:rsid w:val="0034147C"/>
    <w:rsid w:val="0034160C"/>
    <w:rsid w:val="00342060"/>
    <w:rsid w:val="00342A57"/>
    <w:rsid w:val="00342DBF"/>
    <w:rsid w:val="0034495A"/>
    <w:rsid w:val="00345653"/>
    <w:rsid w:val="00345D0D"/>
    <w:rsid w:val="00347364"/>
    <w:rsid w:val="00347403"/>
    <w:rsid w:val="0034774F"/>
    <w:rsid w:val="00347F76"/>
    <w:rsid w:val="00352133"/>
    <w:rsid w:val="003543BF"/>
    <w:rsid w:val="003555FA"/>
    <w:rsid w:val="00355670"/>
    <w:rsid w:val="0035592C"/>
    <w:rsid w:val="00355ACD"/>
    <w:rsid w:val="003562F7"/>
    <w:rsid w:val="00356A2F"/>
    <w:rsid w:val="0035768C"/>
    <w:rsid w:val="00361E72"/>
    <w:rsid w:val="00365A80"/>
    <w:rsid w:val="00365EB3"/>
    <w:rsid w:val="0036601E"/>
    <w:rsid w:val="00371071"/>
    <w:rsid w:val="0037139F"/>
    <w:rsid w:val="0037291F"/>
    <w:rsid w:val="003739A6"/>
    <w:rsid w:val="003746FE"/>
    <w:rsid w:val="003765AF"/>
    <w:rsid w:val="00376771"/>
    <w:rsid w:val="00376C9B"/>
    <w:rsid w:val="003774AB"/>
    <w:rsid w:val="0037774D"/>
    <w:rsid w:val="00381544"/>
    <w:rsid w:val="0038219B"/>
    <w:rsid w:val="0038265F"/>
    <w:rsid w:val="00387063"/>
    <w:rsid w:val="003877F9"/>
    <w:rsid w:val="00390AF9"/>
    <w:rsid w:val="00391CB0"/>
    <w:rsid w:val="00392450"/>
    <w:rsid w:val="00393329"/>
    <w:rsid w:val="003942A3"/>
    <w:rsid w:val="003955CE"/>
    <w:rsid w:val="00395DBB"/>
    <w:rsid w:val="003977D2"/>
    <w:rsid w:val="00397970"/>
    <w:rsid w:val="003A02F6"/>
    <w:rsid w:val="003A0FB0"/>
    <w:rsid w:val="003A0FB5"/>
    <w:rsid w:val="003A230B"/>
    <w:rsid w:val="003A49AD"/>
    <w:rsid w:val="003A66B3"/>
    <w:rsid w:val="003A765E"/>
    <w:rsid w:val="003B172A"/>
    <w:rsid w:val="003B1896"/>
    <w:rsid w:val="003B280B"/>
    <w:rsid w:val="003B2D16"/>
    <w:rsid w:val="003B3DC7"/>
    <w:rsid w:val="003B441B"/>
    <w:rsid w:val="003B6B03"/>
    <w:rsid w:val="003B6B78"/>
    <w:rsid w:val="003B71F7"/>
    <w:rsid w:val="003B72D3"/>
    <w:rsid w:val="003C03A8"/>
    <w:rsid w:val="003C03DE"/>
    <w:rsid w:val="003C150E"/>
    <w:rsid w:val="003C1CAA"/>
    <w:rsid w:val="003C2209"/>
    <w:rsid w:val="003C2503"/>
    <w:rsid w:val="003C2C65"/>
    <w:rsid w:val="003C3CB9"/>
    <w:rsid w:val="003C41BC"/>
    <w:rsid w:val="003C4535"/>
    <w:rsid w:val="003C46BD"/>
    <w:rsid w:val="003C499F"/>
    <w:rsid w:val="003C4F62"/>
    <w:rsid w:val="003C556F"/>
    <w:rsid w:val="003C61C7"/>
    <w:rsid w:val="003C6593"/>
    <w:rsid w:val="003C7F94"/>
    <w:rsid w:val="003D18C2"/>
    <w:rsid w:val="003D4628"/>
    <w:rsid w:val="003D5B1D"/>
    <w:rsid w:val="003D7CF3"/>
    <w:rsid w:val="003E01B7"/>
    <w:rsid w:val="003E0448"/>
    <w:rsid w:val="003E0597"/>
    <w:rsid w:val="003E078C"/>
    <w:rsid w:val="003E3A63"/>
    <w:rsid w:val="003E3CD2"/>
    <w:rsid w:val="003E3F28"/>
    <w:rsid w:val="003E4DC4"/>
    <w:rsid w:val="003E57CF"/>
    <w:rsid w:val="003E5E3E"/>
    <w:rsid w:val="003E7F83"/>
    <w:rsid w:val="003F0DB4"/>
    <w:rsid w:val="003F117E"/>
    <w:rsid w:val="003F277A"/>
    <w:rsid w:val="003F2DCF"/>
    <w:rsid w:val="003F4531"/>
    <w:rsid w:val="003F5663"/>
    <w:rsid w:val="003F57FF"/>
    <w:rsid w:val="003F6665"/>
    <w:rsid w:val="003F6EFF"/>
    <w:rsid w:val="004003AE"/>
    <w:rsid w:val="0040056D"/>
    <w:rsid w:val="00400E33"/>
    <w:rsid w:val="00403148"/>
    <w:rsid w:val="00405286"/>
    <w:rsid w:val="0040676D"/>
    <w:rsid w:val="004076DC"/>
    <w:rsid w:val="00407A57"/>
    <w:rsid w:val="00410312"/>
    <w:rsid w:val="004113C9"/>
    <w:rsid w:val="00411F85"/>
    <w:rsid w:val="00413D96"/>
    <w:rsid w:val="00414C56"/>
    <w:rsid w:val="00417C45"/>
    <w:rsid w:val="00417E05"/>
    <w:rsid w:val="0042278D"/>
    <w:rsid w:val="00423634"/>
    <w:rsid w:val="00424499"/>
    <w:rsid w:val="00424893"/>
    <w:rsid w:val="00426181"/>
    <w:rsid w:val="004270DE"/>
    <w:rsid w:val="00427F11"/>
    <w:rsid w:val="0043091F"/>
    <w:rsid w:val="00430A43"/>
    <w:rsid w:val="00431662"/>
    <w:rsid w:val="00432D50"/>
    <w:rsid w:val="00432DFE"/>
    <w:rsid w:val="0043412C"/>
    <w:rsid w:val="00435241"/>
    <w:rsid w:val="00436449"/>
    <w:rsid w:val="00436D80"/>
    <w:rsid w:val="00437030"/>
    <w:rsid w:val="00437870"/>
    <w:rsid w:val="004402E4"/>
    <w:rsid w:val="004407E5"/>
    <w:rsid w:val="004416C3"/>
    <w:rsid w:val="00441EE7"/>
    <w:rsid w:val="004444A5"/>
    <w:rsid w:val="004445E1"/>
    <w:rsid w:val="00444A1A"/>
    <w:rsid w:val="00445C32"/>
    <w:rsid w:val="00446436"/>
    <w:rsid w:val="0044674A"/>
    <w:rsid w:val="00447476"/>
    <w:rsid w:val="00451686"/>
    <w:rsid w:val="00451E6A"/>
    <w:rsid w:val="00452A45"/>
    <w:rsid w:val="0045395D"/>
    <w:rsid w:val="00453FC4"/>
    <w:rsid w:val="004546BB"/>
    <w:rsid w:val="00454820"/>
    <w:rsid w:val="00456862"/>
    <w:rsid w:val="004604B6"/>
    <w:rsid w:val="004604F4"/>
    <w:rsid w:val="0046095F"/>
    <w:rsid w:val="00462477"/>
    <w:rsid w:val="0046333F"/>
    <w:rsid w:val="00463A48"/>
    <w:rsid w:val="00465522"/>
    <w:rsid w:val="00465BCB"/>
    <w:rsid w:val="00466291"/>
    <w:rsid w:val="004662C0"/>
    <w:rsid w:val="0046670A"/>
    <w:rsid w:val="00471242"/>
    <w:rsid w:val="00472C34"/>
    <w:rsid w:val="00476CA6"/>
    <w:rsid w:val="00476D03"/>
    <w:rsid w:val="00476FE3"/>
    <w:rsid w:val="00477186"/>
    <w:rsid w:val="004810AA"/>
    <w:rsid w:val="00481441"/>
    <w:rsid w:val="00482681"/>
    <w:rsid w:val="004828D4"/>
    <w:rsid w:val="00482C30"/>
    <w:rsid w:val="00483286"/>
    <w:rsid w:val="0048658F"/>
    <w:rsid w:val="00486B21"/>
    <w:rsid w:val="004870EE"/>
    <w:rsid w:val="0049005A"/>
    <w:rsid w:val="0049097F"/>
    <w:rsid w:val="0049099B"/>
    <w:rsid w:val="0049165D"/>
    <w:rsid w:val="00491DEC"/>
    <w:rsid w:val="004937BD"/>
    <w:rsid w:val="004949C6"/>
    <w:rsid w:val="004959CE"/>
    <w:rsid w:val="0049639E"/>
    <w:rsid w:val="004A078E"/>
    <w:rsid w:val="004A0B95"/>
    <w:rsid w:val="004A0E4C"/>
    <w:rsid w:val="004A122C"/>
    <w:rsid w:val="004A1AC0"/>
    <w:rsid w:val="004A339A"/>
    <w:rsid w:val="004A42B9"/>
    <w:rsid w:val="004A5178"/>
    <w:rsid w:val="004A5A71"/>
    <w:rsid w:val="004A5D28"/>
    <w:rsid w:val="004A73AB"/>
    <w:rsid w:val="004A7AAD"/>
    <w:rsid w:val="004B1803"/>
    <w:rsid w:val="004B445D"/>
    <w:rsid w:val="004B460E"/>
    <w:rsid w:val="004B4653"/>
    <w:rsid w:val="004B47B4"/>
    <w:rsid w:val="004B4B7F"/>
    <w:rsid w:val="004B507F"/>
    <w:rsid w:val="004B575E"/>
    <w:rsid w:val="004B5AE2"/>
    <w:rsid w:val="004B6AD8"/>
    <w:rsid w:val="004C4670"/>
    <w:rsid w:val="004C5257"/>
    <w:rsid w:val="004C6478"/>
    <w:rsid w:val="004C66F7"/>
    <w:rsid w:val="004D0716"/>
    <w:rsid w:val="004D0A77"/>
    <w:rsid w:val="004D1526"/>
    <w:rsid w:val="004D5121"/>
    <w:rsid w:val="004D61FC"/>
    <w:rsid w:val="004E12BC"/>
    <w:rsid w:val="004E1DFA"/>
    <w:rsid w:val="004E27D3"/>
    <w:rsid w:val="004E63E8"/>
    <w:rsid w:val="004E7B3B"/>
    <w:rsid w:val="004F08E6"/>
    <w:rsid w:val="004F0A45"/>
    <w:rsid w:val="004F3188"/>
    <w:rsid w:val="004F345D"/>
    <w:rsid w:val="004F3736"/>
    <w:rsid w:val="004F394F"/>
    <w:rsid w:val="004F49D7"/>
    <w:rsid w:val="004F50B7"/>
    <w:rsid w:val="004F6A4F"/>
    <w:rsid w:val="004F714B"/>
    <w:rsid w:val="004F758D"/>
    <w:rsid w:val="004F7C2C"/>
    <w:rsid w:val="00500AF7"/>
    <w:rsid w:val="00500BDC"/>
    <w:rsid w:val="00504BF8"/>
    <w:rsid w:val="0050632C"/>
    <w:rsid w:val="005078D1"/>
    <w:rsid w:val="005102F3"/>
    <w:rsid w:val="005108AD"/>
    <w:rsid w:val="005116CD"/>
    <w:rsid w:val="005119C9"/>
    <w:rsid w:val="0051261A"/>
    <w:rsid w:val="0051398E"/>
    <w:rsid w:val="00513AF0"/>
    <w:rsid w:val="0051536B"/>
    <w:rsid w:val="00515E63"/>
    <w:rsid w:val="0051610A"/>
    <w:rsid w:val="00517C4B"/>
    <w:rsid w:val="00517FA0"/>
    <w:rsid w:val="00520759"/>
    <w:rsid w:val="00520AE1"/>
    <w:rsid w:val="00521AF9"/>
    <w:rsid w:val="00521BCC"/>
    <w:rsid w:val="00522247"/>
    <w:rsid w:val="00524F13"/>
    <w:rsid w:val="00525EB2"/>
    <w:rsid w:val="00527F18"/>
    <w:rsid w:val="00531547"/>
    <w:rsid w:val="005317A1"/>
    <w:rsid w:val="0053206A"/>
    <w:rsid w:val="00533AF8"/>
    <w:rsid w:val="0053765A"/>
    <w:rsid w:val="0053773F"/>
    <w:rsid w:val="00540D92"/>
    <w:rsid w:val="005448F0"/>
    <w:rsid w:val="00544C89"/>
    <w:rsid w:val="00545436"/>
    <w:rsid w:val="0054679B"/>
    <w:rsid w:val="005511D6"/>
    <w:rsid w:val="005520E6"/>
    <w:rsid w:val="00552890"/>
    <w:rsid w:val="00552C00"/>
    <w:rsid w:val="00553B66"/>
    <w:rsid w:val="00555C6A"/>
    <w:rsid w:val="005565B4"/>
    <w:rsid w:val="005565C3"/>
    <w:rsid w:val="005606CB"/>
    <w:rsid w:val="00560799"/>
    <w:rsid w:val="00560CF7"/>
    <w:rsid w:val="00561513"/>
    <w:rsid w:val="00562000"/>
    <w:rsid w:val="00562415"/>
    <w:rsid w:val="005629C5"/>
    <w:rsid w:val="0056334A"/>
    <w:rsid w:val="0056399B"/>
    <w:rsid w:val="00563B63"/>
    <w:rsid w:val="00564B61"/>
    <w:rsid w:val="00564BDF"/>
    <w:rsid w:val="00565826"/>
    <w:rsid w:val="00567C81"/>
    <w:rsid w:val="005708B9"/>
    <w:rsid w:val="00571604"/>
    <w:rsid w:val="00571C66"/>
    <w:rsid w:val="00571FCA"/>
    <w:rsid w:val="0057242B"/>
    <w:rsid w:val="00573362"/>
    <w:rsid w:val="0057392E"/>
    <w:rsid w:val="00574D89"/>
    <w:rsid w:val="0057764C"/>
    <w:rsid w:val="00580BCE"/>
    <w:rsid w:val="00582CDB"/>
    <w:rsid w:val="00583007"/>
    <w:rsid w:val="00583983"/>
    <w:rsid w:val="00583E70"/>
    <w:rsid w:val="005847E9"/>
    <w:rsid w:val="00585102"/>
    <w:rsid w:val="00585E18"/>
    <w:rsid w:val="00585F5C"/>
    <w:rsid w:val="00587B6D"/>
    <w:rsid w:val="00590287"/>
    <w:rsid w:val="00590604"/>
    <w:rsid w:val="00590A22"/>
    <w:rsid w:val="00591A17"/>
    <w:rsid w:val="00591C95"/>
    <w:rsid w:val="00592BA8"/>
    <w:rsid w:val="00592DBA"/>
    <w:rsid w:val="00593876"/>
    <w:rsid w:val="00594096"/>
    <w:rsid w:val="005942AF"/>
    <w:rsid w:val="00594710"/>
    <w:rsid w:val="005951BE"/>
    <w:rsid w:val="00596145"/>
    <w:rsid w:val="005A0081"/>
    <w:rsid w:val="005A034A"/>
    <w:rsid w:val="005A0A21"/>
    <w:rsid w:val="005A38FB"/>
    <w:rsid w:val="005A3D41"/>
    <w:rsid w:val="005A5B34"/>
    <w:rsid w:val="005A5B9B"/>
    <w:rsid w:val="005A60F9"/>
    <w:rsid w:val="005A6A46"/>
    <w:rsid w:val="005A76A3"/>
    <w:rsid w:val="005B0089"/>
    <w:rsid w:val="005B1001"/>
    <w:rsid w:val="005B15A8"/>
    <w:rsid w:val="005B1DEA"/>
    <w:rsid w:val="005B2815"/>
    <w:rsid w:val="005B2D02"/>
    <w:rsid w:val="005B3054"/>
    <w:rsid w:val="005B32AD"/>
    <w:rsid w:val="005B3B8C"/>
    <w:rsid w:val="005B3DEB"/>
    <w:rsid w:val="005B40A4"/>
    <w:rsid w:val="005B5475"/>
    <w:rsid w:val="005B5999"/>
    <w:rsid w:val="005B62B2"/>
    <w:rsid w:val="005B6461"/>
    <w:rsid w:val="005B7F88"/>
    <w:rsid w:val="005C0528"/>
    <w:rsid w:val="005C088B"/>
    <w:rsid w:val="005C08F9"/>
    <w:rsid w:val="005C2979"/>
    <w:rsid w:val="005C3577"/>
    <w:rsid w:val="005C5638"/>
    <w:rsid w:val="005C624C"/>
    <w:rsid w:val="005D0622"/>
    <w:rsid w:val="005D0E27"/>
    <w:rsid w:val="005D27C8"/>
    <w:rsid w:val="005D36E5"/>
    <w:rsid w:val="005D41E2"/>
    <w:rsid w:val="005D42F7"/>
    <w:rsid w:val="005D489B"/>
    <w:rsid w:val="005D4E4D"/>
    <w:rsid w:val="005D4ED9"/>
    <w:rsid w:val="005D7642"/>
    <w:rsid w:val="005D7F5D"/>
    <w:rsid w:val="005E0894"/>
    <w:rsid w:val="005E095A"/>
    <w:rsid w:val="005E1EF6"/>
    <w:rsid w:val="005E2425"/>
    <w:rsid w:val="005E38BE"/>
    <w:rsid w:val="005E39A0"/>
    <w:rsid w:val="005E4460"/>
    <w:rsid w:val="005E4DB4"/>
    <w:rsid w:val="005E666D"/>
    <w:rsid w:val="005E6D78"/>
    <w:rsid w:val="005E7317"/>
    <w:rsid w:val="005F02DD"/>
    <w:rsid w:val="005F0B73"/>
    <w:rsid w:val="005F14F2"/>
    <w:rsid w:val="005F1D1F"/>
    <w:rsid w:val="005F3578"/>
    <w:rsid w:val="005F4499"/>
    <w:rsid w:val="005F480F"/>
    <w:rsid w:val="005F4DBA"/>
    <w:rsid w:val="005F53C2"/>
    <w:rsid w:val="00600391"/>
    <w:rsid w:val="00600A70"/>
    <w:rsid w:val="006017EB"/>
    <w:rsid w:val="00601993"/>
    <w:rsid w:val="0060205B"/>
    <w:rsid w:val="00603252"/>
    <w:rsid w:val="00603667"/>
    <w:rsid w:val="006067C1"/>
    <w:rsid w:val="00607A7C"/>
    <w:rsid w:val="00610A37"/>
    <w:rsid w:val="00613D69"/>
    <w:rsid w:val="00614780"/>
    <w:rsid w:val="00614D66"/>
    <w:rsid w:val="00614E1F"/>
    <w:rsid w:val="0061589E"/>
    <w:rsid w:val="00616510"/>
    <w:rsid w:val="00617E28"/>
    <w:rsid w:val="00620CB1"/>
    <w:rsid w:val="00621E7B"/>
    <w:rsid w:val="00622E8D"/>
    <w:rsid w:val="006230CA"/>
    <w:rsid w:val="00623F16"/>
    <w:rsid w:val="00624EC0"/>
    <w:rsid w:val="006252C1"/>
    <w:rsid w:val="00626170"/>
    <w:rsid w:val="0062634B"/>
    <w:rsid w:val="0062737D"/>
    <w:rsid w:val="00627FEE"/>
    <w:rsid w:val="006319F4"/>
    <w:rsid w:val="00631AE7"/>
    <w:rsid w:val="00632526"/>
    <w:rsid w:val="00632B79"/>
    <w:rsid w:val="0063316B"/>
    <w:rsid w:val="00633B50"/>
    <w:rsid w:val="00633E8C"/>
    <w:rsid w:val="00634ACF"/>
    <w:rsid w:val="00634D14"/>
    <w:rsid w:val="00635085"/>
    <w:rsid w:val="006353C0"/>
    <w:rsid w:val="006374C5"/>
    <w:rsid w:val="0064022B"/>
    <w:rsid w:val="00640837"/>
    <w:rsid w:val="0064244F"/>
    <w:rsid w:val="0064421B"/>
    <w:rsid w:val="006475F6"/>
    <w:rsid w:val="00647FAB"/>
    <w:rsid w:val="00650BB3"/>
    <w:rsid w:val="0065203D"/>
    <w:rsid w:val="00653BB5"/>
    <w:rsid w:val="00654B3C"/>
    <w:rsid w:val="00655E58"/>
    <w:rsid w:val="00656918"/>
    <w:rsid w:val="00656A67"/>
    <w:rsid w:val="00660294"/>
    <w:rsid w:val="00660DC4"/>
    <w:rsid w:val="0066165C"/>
    <w:rsid w:val="00661950"/>
    <w:rsid w:val="00661D44"/>
    <w:rsid w:val="00662B34"/>
    <w:rsid w:val="0066344C"/>
    <w:rsid w:val="00663901"/>
    <w:rsid w:val="00663AA5"/>
    <w:rsid w:val="00663B94"/>
    <w:rsid w:val="00663EBA"/>
    <w:rsid w:val="00667ABE"/>
    <w:rsid w:val="00667AC7"/>
    <w:rsid w:val="00670195"/>
    <w:rsid w:val="006710E4"/>
    <w:rsid w:val="00671C9E"/>
    <w:rsid w:val="00672EF7"/>
    <w:rsid w:val="006733AC"/>
    <w:rsid w:val="006737F5"/>
    <w:rsid w:val="006739B5"/>
    <w:rsid w:val="00673A69"/>
    <w:rsid w:val="00676334"/>
    <w:rsid w:val="00677694"/>
    <w:rsid w:val="006802B9"/>
    <w:rsid w:val="00682EA7"/>
    <w:rsid w:val="00683797"/>
    <w:rsid w:val="00684ECB"/>
    <w:rsid w:val="00685CF7"/>
    <w:rsid w:val="00686151"/>
    <w:rsid w:val="00686B7E"/>
    <w:rsid w:val="00686C72"/>
    <w:rsid w:val="00690076"/>
    <w:rsid w:val="00691E89"/>
    <w:rsid w:val="00692705"/>
    <w:rsid w:val="006927D1"/>
    <w:rsid w:val="00693A02"/>
    <w:rsid w:val="00693F32"/>
    <w:rsid w:val="00695505"/>
    <w:rsid w:val="00695891"/>
    <w:rsid w:val="006967DA"/>
    <w:rsid w:val="00697726"/>
    <w:rsid w:val="006A01DC"/>
    <w:rsid w:val="006A05EB"/>
    <w:rsid w:val="006A1A89"/>
    <w:rsid w:val="006A20F2"/>
    <w:rsid w:val="006A2DC0"/>
    <w:rsid w:val="006A3D4B"/>
    <w:rsid w:val="006A5C4E"/>
    <w:rsid w:val="006A66F0"/>
    <w:rsid w:val="006A68FA"/>
    <w:rsid w:val="006A69B9"/>
    <w:rsid w:val="006A6C82"/>
    <w:rsid w:val="006A7B17"/>
    <w:rsid w:val="006A7ED9"/>
    <w:rsid w:val="006B3742"/>
    <w:rsid w:val="006B5AF8"/>
    <w:rsid w:val="006B603E"/>
    <w:rsid w:val="006B626D"/>
    <w:rsid w:val="006B7670"/>
    <w:rsid w:val="006B794B"/>
    <w:rsid w:val="006C04A5"/>
    <w:rsid w:val="006C14C4"/>
    <w:rsid w:val="006C1979"/>
    <w:rsid w:val="006C29CE"/>
    <w:rsid w:val="006C52E0"/>
    <w:rsid w:val="006C7B50"/>
    <w:rsid w:val="006D2A9F"/>
    <w:rsid w:val="006D3532"/>
    <w:rsid w:val="006D3862"/>
    <w:rsid w:val="006D4004"/>
    <w:rsid w:val="006D6799"/>
    <w:rsid w:val="006D67E8"/>
    <w:rsid w:val="006D7AA2"/>
    <w:rsid w:val="006E1026"/>
    <w:rsid w:val="006E155D"/>
    <w:rsid w:val="006E15F3"/>
    <w:rsid w:val="006E1748"/>
    <w:rsid w:val="006E19A7"/>
    <w:rsid w:val="006E1D70"/>
    <w:rsid w:val="006E2180"/>
    <w:rsid w:val="006E327E"/>
    <w:rsid w:val="006E32E9"/>
    <w:rsid w:val="006E3814"/>
    <w:rsid w:val="006E3CBC"/>
    <w:rsid w:val="006E3CF1"/>
    <w:rsid w:val="006E49B8"/>
    <w:rsid w:val="006E5599"/>
    <w:rsid w:val="006E634B"/>
    <w:rsid w:val="006F034E"/>
    <w:rsid w:val="006F1BCC"/>
    <w:rsid w:val="006F1D2D"/>
    <w:rsid w:val="006F2B59"/>
    <w:rsid w:val="006F332E"/>
    <w:rsid w:val="006F38D5"/>
    <w:rsid w:val="006F4B24"/>
    <w:rsid w:val="006F51DA"/>
    <w:rsid w:val="006F5F6F"/>
    <w:rsid w:val="006F7672"/>
    <w:rsid w:val="006F77D9"/>
    <w:rsid w:val="007003EC"/>
    <w:rsid w:val="0070089F"/>
    <w:rsid w:val="00702C68"/>
    <w:rsid w:val="00705D5A"/>
    <w:rsid w:val="007067B6"/>
    <w:rsid w:val="00707211"/>
    <w:rsid w:val="00707D8B"/>
    <w:rsid w:val="00707F01"/>
    <w:rsid w:val="00710349"/>
    <w:rsid w:val="00710C1C"/>
    <w:rsid w:val="00710E0D"/>
    <w:rsid w:val="007146F1"/>
    <w:rsid w:val="007152AE"/>
    <w:rsid w:val="00715B62"/>
    <w:rsid w:val="00715F58"/>
    <w:rsid w:val="00717540"/>
    <w:rsid w:val="00717CDA"/>
    <w:rsid w:val="0072397D"/>
    <w:rsid w:val="00724113"/>
    <w:rsid w:val="007272D8"/>
    <w:rsid w:val="007301CA"/>
    <w:rsid w:val="00730D3A"/>
    <w:rsid w:val="00731DE8"/>
    <w:rsid w:val="00731DFC"/>
    <w:rsid w:val="00732662"/>
    <w:rsid w:val="00737386"/>
    <w:rsid w:val="00741770"/>
    <w:rsid w:val="007421B2"/>
    <w:rsid w:val="00742E1B"/>
    <w:rsid w:val="007430F9"/>
    <w:rsid w:val="00743750"/>
    <w:rsid w:val="00743BDC"/>
    <w:rsid w:val="0074432A"/>
    <w:rsid w:val="00745E6E"/>
    <w:rsid w:val="00745EC5"/>
    <w:rsid w:val="00746EDB"/>
    <w:rsid w:val="00747974"/>
    <w:rsid w:val="00750F50"/>
    <w:rsid w:val="007519A8"/>
    <w:rsid w:val="00752764"/>
    <w:rsid w:val="00752BDA"/>
    <w:rsid w:val="00752E06"/>
    <w:rsid w:val="0075323B"/>
    <w:rsid w:val="00753E09"/>
    <w:rsid w:val="007546C3"/>
    <w:rsid w:val="007547BC"/>
    <w:rsid w:val="00756210"/>
    <w:rsid w:val="00756F8E"/>
    <w:rsid w:val="00757C3F"/>
    <w:rsid w:val="00760172"/>
    <w:rsid w:val="00760E66"/>
    <w:rsid w:val="007620F4"/>
    <w:rsid w:val="007652EA"/>
    <w:rsid w:val="00766841"/>
    <w:rsid w:val="007711FD"/>
    <w:rsid w:val="00772302"/>
    <w:rsid w:val="007723D6"/>
    <w:rsid w:val="00772CAA"/>
    <w:rsid w:val="00775E0B"/>
    <w:rsid w:val="0077793F"/>
    <w:rsid w:val="0078161A"/>
    <w:rsid w:val="00782CE5"/>
    <w:rsid w:val="00782E17"/>
    <w:rsid w:val="007842A3"/>
    <w:rsid w:val="007853EB"/>
    <w:rsid w:val="00785C7E"/>
    <w:rsid w:val="00786A07"/>
    <w:rsid w:val="00787B15"/>
    <w:rsid w:val="00787E0E"/>
    <w:rsid w:val="00787E55"/>
    <w:rsid w:val="00790018"/>
    <w:rsid w:val="00790F9A"/>
    <w:rsid w:val="00792086"/>
    <w:rsid w:val="00793B7B"/>
    <w:rsid w:val="00795C09"/>
    <w:rsid w:val="00795DBF"/>
    <w:rsid w:val="007960F0"/>
    <w:rsid w:val="00797668"/>
    <w:rsid w:val="007976D0"/>
    <w:rsid w:val="007A0226"/>
    <w:rsid w:val="007A1311"/>
    <w:rsid w:val="007A1745"/>
    <w:rsid w:val="007A1ABA"/>
    <w:rsid w:val="007A1B70"/>
    <w:rsid w:val="007A20FC"/>
    <w:rsid w:val="007A289D"/>
    <w:rsid w:val="007A3481"/>
    <w:rsid w:val="007A37B1"/>
    <w:rsid w:val="007A3D34"/>
    <w:rsid w:val="007A44D2"/>
    <w:rsid w:val="007A5219"/>
    <w:rsid w:val="007A526A"/>
    <w:rsid w:val="007A6EB0"/>
    <w:rsid w:val="007B0ACC"/>
    <w:rsid w:val="007B1320"/>
    <w:rsid w:val="007B1374"/>
    <w:rsid w:val="007B1A78"/>
    <w:rsid w:val="007B1CB4"/>
    <w:rsid w:val="007B29AA"/>
    <w:rsid w:val="007B3E7D"/>
    <w:rsid w:val="007B434D"/>
    <w:rsid w:val="007B455E"/>
    <w:rsid w:val="007B48F6"/>
    <w:rsid w:val="007B4A50"/>
    <w:rsid w:val="007B4DA8"/>
    <w:rsid w:val="007B4E15"/>
    <w:rsid w:val="007B51E0"/>
    <w:rsid w:val="007B5E43"/>
    <w:rsid w:val="007B654A"/>
    <w:rsid w:val="007B692D"/>
    <w:rsid w:val="007B71BD"/>
    <w:rsid w:val="007B7D09"/>
    <w:rsid w:val="007C23D5"/>
    <w:rsid w:val="007C388F"/>
    <w:rsid w:val="007C4E11"/>
    <w:rsid w:val="007C5736"/>
    <w:rsid w:val="007C5871"/>
    <w:rsid w:val="007C5CB2"/>
    <w:rsid w:val="007C5F2E"/>
    <w:rsid w:val="007C69E6"/>
    <w:rsid w:val="007C6B41"/>
    <w:rsid w:val="007C6E57"/>
    <w:rsid w:val="007C76A3"/>
    <w:rsid w:val="007C7A19"/>
    <w:rsid w:val="007C7C6A"/>
    <w:rsid w:val="007D0611"/>
    <w:rsid w:val="007D0698"/>
    <w:rsid w:val="007D11A2"/>
    <w:rsid w:val="007D1F3A"/>
    <w:rsid w:val="007D2433"/>
    <w:rsid w:val="007D3959"/>
    <w:rsid w:val="007D3F76"/>
    <w:rsid w:val="007D40EF"/>
    <w:rsid w:val="007D456F"/>
    <w:rsid w:val="007D46CB"/>
    <w:rsid w:val="007D4A10"/>
    <w:rsid w:val="007D56A2"/>
    <w:rsid w:val="007D5EDB"/>
    <w:rsid w:val="007E048F"/>
    <w:rsid w:val="007E1F95"/>
    <w:rsid w:val="007E3055"/>
    <w:rsid w:val="007E610D"/>
    <w:rsid w:val="007E6149"/>
    <w:rsid w:val="007E6C22"/>
    <w:rsid w:val="007E750F"/>
    <w:rsid w:val="007E76A0"/>
    <w:rsid w:val="007F0992"/>
    <w:rsid w:val="007F1E25"/>
    <w:rsid w:val="007F2470"/>
    <w:rsid w:val="007F2C64"/>
    <w:rsid w:val="007F37BD"/>
    <w:rsid w:val="007F4102"/>
    <w:rsid w:val="007F559F"/>
    <w:rsid w:val="007F55B1"/>
    <w:rsid w:val="007F5D92"/>
    <w:rsid w:val="007F7DB1"/>
    <w:rsid w:val="007F7F38"/>
    <w:rsid w:val="0080084E"/>
    <w:rsid w:val="00801190"/>
    <w:rsid w:val="008017C9"/>
    <w:rsid w:val="00801821"/>
    <w:rsid w:val="008042F2"/>
    <w:rsid w:val="008048A4"/>
    <w:rsid w:val="008050A9"/>
    <w:rsid w:val="008054DC"/>
    <w:rsid w:val="00805732"/>
    <w:rsid w:val="00806B9C"/>
    <w:rsid w:val="00810A1A"/>
    <w:rsid w:val="00810B1C"/>
    <w:rsid w:val="00810BB4"/>
    <w:rsid w:val="00812368"/>
    <w:rsid w:val="00812657"/>
    <w:rsid w:val="00817617"/>
    <w:rsid w:val="008202DD"/>
    <w:rsid w:val="0082074D"/>
    <w:rsid w:val="00820FC4"/>
    <w:rsid w:val="00821991"/>
    <w:rsid w:val="00824729"/>
    <w:rsid w:val="00825043"/>
    <w:rsid w:val="00825278"/>
    <w:rsid w:val="0082606F"/>
    <w:rsid w:val="00826148"/>
    <w:rsid w:val="00827A5F"/>
    <w:rsid w:val="00830B6C"/>
    <w:rsid w:val="00830E9C"/>
    <w:rsid w:val="00832F45"/>
    <w:rsid w:val="008345F5"/>
    <w:rsid w:val="00834A89"/>
    <w:rsid w:val="00834AC3"/>
    <w:rsid w:val="008404CC"/>
    <w:rsid w:val="0084308C"/>
    <w:rsid w:val="008433CC"/>
    <w:rsid w:val="00843B39"/>
    <w:rsid w:val="00844C5F"/>
    <w:rsid w:val="00844E18"/>
    <w:rsid w:val="00845B83"/>
    <w:rsid w:val="00845E3A"/>
    <w:rsid w:val="00846275"/>
    <w:rsid w:val="00846B6B"/>
    <w:rsid w:val="00847972"/>
    <w:rsid w:val="00850C4F"/>
    <w:rsid w:val="0085120E"/>
    <w:rsid w:val="00851E91"/>
    <w:rsid w:val="008531F6"/>
    <w:rsid w:val="0085720E"/>
    <w:rsid w:val="00860A9D"/>
    <w:rsid w:val="00861238"/>
    <w:rsid w:val="0086164F"/>
    <w:rsid w:val="00862A19"/>
    <w:rsid w:val="00863A78"/>
    <w:rsid w:val="008664CA"/>
    <w:rsid w:val="00866769"/>
    <w:rsid w:val="00866918"/>
    <w:rsid w:val="008679A0"/>
    <w:rsid w:val="00870138"/>
    <w:rsid w:val="008711D1"/>
    <w:rsid w:val="00871DE5"/>
    <w:rsid w:val="00872251"/>
    <w:rsid w:val="008724D4"/>
    <w:rsid w:val="008728EF"/>
    <w:rsid w:val="00872B1E"/>
    <w:rsid w:val="00873465"/>
    <w:rsid w:val="008735BD"/>
    <w:rsid w:val="0087453E"/>
    <w:rsid w:val="008761E3"/>
    <w:rsid w:val="00876FD5"/>
    <w:rsid w:val="00877353"/>
    <w:rsid w:val="00877AB7"/>
    <w:rsid w:val="00880C4A"/>
    <w:rsid w:val="00882345"/>
    <w:rsid w:val="00883023"/>
    <w:rsid w:val="008837E8"/>
    <w:rsid w:val="008864AA"/>
    <w:rsid w:val="008865F9"/>
    <w:rsid w:val="00886ADB"/>
    <w:rsid w:val="00886AF4"/>
    <w:rsid w:val="0088774C"/>
    <w:rsid w:val="00887C51"/>
    <w:rsid w:val="0089178D"/>
    <w:rsid w:val="00892062"/>
    <w:rsid w:val="008920B5"/>
    <w:rsid w:val="0089225E"/>
    <w:rsid w:val="008939A5"/>
    <w:rsid w:val="008939BD"/>
    <w:rsid w:val="008944AD"/>
    <w:rsid w:val="0089562D"/>
    <w:rsid w:val="00895A71"/>
    <w:rsid w:val="00895DE6"/>
    <w:rsid w:val="008960D8"/>
    <w:rsid w:val="00896C61"/>
    <w:rsid w:val="00896F86"/>
    <w:rsid w:val="00897D5A"/>
    <w:rsid w:val="008A0A19"/>
    <w:rsid w:val="008A2CE6"/>
    <w:rsid w:val="008A45B5"/>
    <w:rsid w:val="008A495F"/>
    <w:rsid w:val="008A72E0"/>
    <w:rsid w:val="008A7F5E"/>
    <w:rsid w:val="008B07AC"/>
    <w:rsid w:val="008B1301"/>
    <w:rsid w:val="008B1C98"/>
    <w:rsid w:val="008B2A9B"/>
    <w:rsid w:val="008B2BFF"/>
    <w:rsid w:val="008B3B92"/>
    <w:rsid w:val="008B4050"/>
    <w:rsid w:val="008B4357"/>
    <w:rsid w:val="008B4F72"/>
    <w:rsid w:val="008B598A"/>
    <w:rsid w:val="008B60A4"/>
    <w:rsid w:val="008B69B5"/>
    <w:rsid w:val="008B6AD8"/>
    <w:rsid w:val="008B7027"/>
    <w:rsid w:val="008B7218"/>
    <w:rsid w:val="008B76FD"/>
    <w:rsid w:val="008C270C"/>
    <w:rsid w:val="008C3817"/>
    <w:rsid w:val="008C3CD6"/>
    <w:rsid w:val="008C55E5"/>
    <w:rsid w:val="008C70CC"/>
    <w:rsid w:val="008C70D7"/>
    <w:rsid w:val="008C7C49"/>
    <w:rsid w:val="008D0163"/>
    <w:rsid w:val="008D072F"/>
    <w:rsid w:val="008D1091"/>
    <w:rsid w:val="008D13B1"/>
    <w:rsid w:val="008D1B91"/>
    <w:rsid w:val="008D3328"/>
    <w:rsid w:val="008D463D"/>
    <w:rsid w:val="008D46C2"/>
    <w:rsid w:val="008D4B84"/>
    <w:rsid w:val="008D6292"/>
    <w:rsid w:val="008D6352"/>
    <w:rsid w:val="008D6534"/>
    <w:rsid w:val="008D668B"/>
    <w:rsid w:val="008D679F"/>
    <w:rsid w:val="008D6D14"/>
    <w:rsid w:val="008D7091"/>
    <w:rsid w:val="008E0B30"/>
    <w:rsid w:val="008E1128"/>
    <w:rsid w:val="008E1DAB"/>
    <w:rsid w:val="008E51DA"/>
    <w:rsid w:val="008E57FC"/>
    <w:rsid w:val="008E59C6"/>
    <w:rsid w:val="008E645F"/>
    <w:rsid w:val="008E66FF"/>
    <w:rsid w:val="008E7BE9"/>
    <w:rsid w:val="008F02DB"/>
    <w:rsid w:val="008F27DF"/>
    <w:rsid w:val="008F3BE4"/>
    <w:rsid w:val="008F3FA6"/>
    <w:rsid w:val="008F4994"/>
    <w:rsid w:val="008F55CE"/>
    <w:rsid w:val="008F59D4"/>
    <w:rsid w:val="008F5EF1"/>
    <w:rsid w:val="008F6D30"/>
    <w:rsid w:val="008F784E"/>
    <w:rsid w:val="00900836"/>
    <w:rsid w:val="00900E41"/>
    <w:rsid w:val="00901D97"/>
    <w:rsid w:val="009020A2"/>
    <w:rsid w:val="00902BA0"/>
    <w:rsid w:val="00903E01"/>
    <w:rsid w:val="0090463B"/>
    <w:rsid w:val="009100E9"/>
    <w:rsid w:val="0091019E"/>
    <w:rsid w:val="0091311A"/>
    <w:rsid w:val="00913522"/>
    <w:rsid w:val="0091365A"/>
    <w:rsid w:val="00913C79"/>
    <w:rsid w:val="00915D4D"/>
    <w:rsid w:val="00915D9A"/>
    <w:rsid w:val="00916661"/>
    <w:rsid w:val="009204A2"/>
    <w:rsid w:val="00922FD7"/>
    <w:rsid w:val="00923112"/>
    <w:rsid w:val="0092476D"/>
    <w:rsid w:val="00926120"/>
    <w:rsid w:val="00926993"/>
    <w:rsid w:val="00926DA5"/>
    <w:rsid w:val="00927AB1"/>
    <w:rsid w:val="00927D92"/>
    <w:rsid w:val="009304A2"/>
    <w:rsid w:val="00931390"/>
    <w:rsid w:val="009322EC"/>
    <w:rsid w:val="00932BE4"/>
    <w:rsid w:val="0093345D"/>
    <w:rsid w:val="0093365D"/>
    <w:rsid w:val="00933AAD"/>
    <w:rsid w:val="009354D6"/>
    <w:rsid w:val="00935646"/>
    <w:rsid w:val="00936099"/>
    <w:rsid w:val="0093680C"/>
    <w:rsid w:val="00936AEA"/>
    <w:rsid w:val="00940043"/>
    <w:rsid w:val="009405DB"/>
    <w:rsid w:val="00942267"/>
    <w:rsid w:val="00943553"/>
    <w:rsid w:val="00943D28"/>
    <w:rsid w:val="0094401B"/>
    <w:rsid w:val="009444B1"/>
    <w:rsid w:val="00944610"/>
    <w:rsid w:val="00946014"/>
    <w:rsid w:val="00950BD7"/>
    <w:rsid w:val="00950D3A"/>
    <w:rsid w:val="009521E6"/>
    <w:rsid w:val="00952FA0"/>
    <w:rsid w:val="00953440"/>
    <w:rsid w:val="00954792"/>
    <w:rsid w:val="00955100"/>
    <w:rsid w:val="00955632"/>
    <w:rsid w:val="00955F94"/>
    <w:rsid w:val="0095606B"/>
    <w:rsid w:val="0095618E"/>
    <w:rsid w:val="009564CE"/>
    <w:rsid w:val="00956905"/>
    <w:rsid w:val="00956C88"/>
    <w:rsid w:val="009571BE"/>
    <w:rsid w:val="009575F8"/>
    <w:rsid w:val="0095760B"/>
    <w:rsid w:val="00957639"/>
    <w:rsid w:val="0096091C"/>
    <w:rsid w:val="0096282A"/>
    <w:rsid w:val="00964251"/>
    <w:rsid w:val="00964324"/>
    <w:rsid w:val="009655FB"/>
    <w:rsid w:val="00967885"/>
    <w:rsid w:val="00970828"/>
    <w:rsid w:val="00970E8A"/>
    <w:rsid w:val="009711BF"/>
    <w:rsid w:val="00971AAC"/>
    <w:rsid w:val="00972CAC"/>
    <w:rsid w:val="00972F00"/>
    <w:rsid w:val="0097478B"/>
    <w:rsid w:val="009754D8"/>
    <w:rsid w:val="00975790"/>
    <w:rsid w:val="00981418"/>
    <w:rsid w:val="00981865"/>
    <w:rsid w:val="00981E61"/>
    <w:rsid w:val="00981F33"/>
    <w:rsid w:val="00983464"/>
    <w:rsid w:val="00983696"/>
    <w:rsid w:val="00984C10"/>
    <w:rsid w:val="009859AE"/>
    <w:rsid w:val="00985E3E"/>
    <w:rsid w:val="009860FD"/>
    <w:rsid w:val="00990B4C"/>
    <w:rsid w:val="00991AEB"/>
    <w:rsid w:val="0099221C"/>
    <w:rsid w:val="00992464"/>
    <w:rsid w:val="009933F6"/>
    <w:rsid w:val="009A09F9"/>
    <w:rsid w:val="009A1FFB"/>
    <w:rsid w:val="009A30C9"/>
    <w:rsid w:val="009A37C6"/>
    <w:rsid w:val="009A60FD"/>
    <w:rsid w:val="009B05F2"/>
    <w:rsid w:val="009B1DA0"/>
    <w:rsid w:val="009B20F5"/>
    <w:rsid w:val="009B2CAF"/>
    <w:rsid w:val="009B4299"/>
    <w:rsid w:val="009B4929"/>
    <w:rsid w:val="009B5FBF"/>
    <w:rsid w:val="009B676B"/>
    <w:rsid w:val="009B69D4"/>
    <w:rsid w:val="009B747D"/>
    <w:rsid w:val="009C11A0"/>
    <w:rsid w:val="009C2038"/>
    <w:rsid w:val="009C4DA8"/>
    <w:rsid w:val="009C51BB"/>
    <w:rsid w:val="009C619F"/>
    <w:rsid w:val="009D1BDE"/>
    <w:rsid w:val="009D1CCA"/>
    <w:rsid w:val="009D2E25"/>
    <w:rsid w:val="009D47DD"/>
    <w:rsid w:val="009D4DE2"/>
    <w:rsid w:val="009D5717"/>
    <w:rsid w:val="009D597A"/>
    <w:rsid w:val="009D6E9C"/>
    <w:rsid w:val="009D7CA8"/>
    <w:rsid w:val="009E023B"/>
    <w:rsid w:val="009E052B"/>
    <w:rsid w:val="009E33C5"/>
    <w:rsid w:val="009E3439"/>
    <w:rsid w:val="009E3E8E"/>
    <w:rsid w:val="009E3FE3"/>
    <w:rsid w:val="009E410C"/>
    <w:rsid w:val="009E464E"/>
    <w:rsid w:val="009E5BDC"/>
    <w:rsid w:val="009E6D68"/>
    <w:rsid w:val="009E7EC7"/>
    <w:rsid w:val="009F0DE5"/>
    <w:rsid w:val="009F0FA7"/>
    <w:rsid w:val="009F1657"/>
    <w:rsid w:val="009F1AFF"/>
    <w:rsid w:val="009F2C42"/>
    <w:rsid w:val="009F36F9"/>
    <w:rsid w:val="009F52A2"/>
    <w:rsid w:val="009F5B0F"/>
    <w:rsid w:val="009F6693"/>
    <w:rsid w:val="009F7441"/>
    <w:rsid w:val="00A019AA"/>
    <w:rsid w:val="00A05102"/>
    <w:rsid w:val="00A0577B"/>
    <w:rsid w:val="00A05AE0"/>
    <w:rsid w:val="00A060BE"/>
    <w:rsid w:val="00A07927"/>
    <w:rsid w:val="00A07D44"/>
    <w:rsid w:val="00A10887"/>
    <w:rsid w:val="00A10F4A"/>
    <w:rsid w:val="00A1101A"/>
    <w:rsid w:val="00A116C9"/>
    <w:rsid w:val="00A12CED"/>
    <w:rsid w:val="00A1447A"/>
    <w:rsid w:val="00A14A51"/>
    <w:rsid w:val="00A14C90"/>
    <w:rsid w:val="00A17193"/>
    <w:rsid w:val="00A20434"/>
    <w:rsid w:val="00A208CB"/>
    <w:rsid w:val="00A21624"/>
    <w:rsid w:val="00A21ACB"/>
    <w:rsid w:val="00A21F49"/>
    <w:rsid w:val="00A233DD"/>
    <w:rsid w:val="00A24C6E"/>
    <w:rsid w:val="00A25A90"/>
    <w:rsid w:val="00A27A3F"/>
    <w:rsid w:val="00A30C52"/>
    <w:rsid w:val="00A33361"/>
    <w:rsid w:val="00A3492C"/>
    <w:rsid w:val="00A3510E"/>
    <w:rsid w:val="00A35370"/>
    <w:rsid w:val="00A35C42"/>
    <w:rsid w:val="00A36B27"/>
    <w:rsid w:val="00A3703F"/>
    <w:rsid w:val="00A40689"/>
    <w:rsid w:val="00A40EA3"/>
    <w:rsid w:val="00A44CC0"/>
    <w:rsid w:val="00A44D06"/>
    <w:rsid w:val="00A46B97"/>
    <w:rsid w:val="00A472ED"/>
    <w:rsid w:val="00A47E43"/>
    <w:rsid w:val="00A504CB"/>
    <w:rsid w:val="00A515AC"/>
    <w:rsid w:val="00A53043"/>
    <w:rsid w:val="00A537A1"/>
    <w:rsid w:val="00A53B81"/>
    <w:rsid w:val="00A54C5F"/>
    <w:rsid w:val="00A56040"/>
    <w:rsid w:val="00A56936"/>
    <w:rsid w:val="00A61BF5"/>
    <w:rsid w:val="00A62A96"/>
    <w:rsid w:val="00A644A7"/>
    <w:rsid w:val="00A64F48"/>
    <w:rsid w:val="00A6628B"/>
    <w:rsid w:val="00A67B00"/>
    <w:rsid w:val="00A70579"/>
    <w:rsid w:val="00A711B6"/>
    <w:rsid w:val="00A72057"/>
    <w:rsid w:val="00A7280B"/>
    <w:rsid w:val="00A74705"/>
    <w:rsid w:val="00A74964"/>
    <w:rsid w:val="00A81EB6"/>
    <w:rsid w:val="00A82043"/>
    <w:rsid w:val="00A8250C"/>
    <w:rsid w:val="00A83682"/>
    <w:rsid w:val="00A8434D"/>
    <w:rsid w:val="00A848B6"/>
    <w:rsid w:val="00A863EE"/>
    <w:rsid w:val="00A864A5"/>
    <w:rsid w:val="00A86F9F"/>
    <w:rsid w:val="00A8743C"/>
    <w:rsid w:val="00A87A36"/>
    <w:rsid w:val="00A87BBD"/>
    <w:rsid w:val="00A87DA7"/>
    <w:rsid w:val="00A93C4D"/>
    <w:rsid w:val="00A944C8"/>
    <w:rsid w:val="00A94D1D"/>
    <w:rsid w:val="00A958B9"/>
    <w:rsid w:val="00A95CA5"/>
    <w:rsid w:val="00A975BF"/>
    <w:rsid w:val="00AA014A"/>
    <w:rsid w:val="00AA0469"/>
    <w:rsid w:val="00AA0F07"/>
    <w:rsid w:val="00AA172D"/>
    <w:rsid w:val="00AA2393"/>
    <w:rsid w:val="00AA23F9"/>
    <w:rsid w:val="00AA4A6A"/>
    <w:rsid w:val="00AA511D"/>
    <w:rsid w:val="00AA5532"/>
    <w:rsid w:val="00AA6956"/>
    <w:rsid w:val="00AA7137"/>
    <w:rsid w:val="00AA7B6E"/>
    <w:rsid w:val="00AB384A"/>
    <w:rsid w:val="00AB5999"/>
    <w:rsid w:val="00AB59A3"/>
    <w:rsid w:val="00AB6243"/>
    <w:rsid w:val="00AB6A12"/>
    <w:rsid w:val="00AB7D73"/>
    <w:rsid w:val="00AC06E7"/>
    <w:rsid w:val="00AC1813"/>
    <w:rsid w:val="00AC29B6"/>
    <w:rsid w:val="00AC4AAE"/>
    <w:rsid w:val="00AC4E3A"/>
    <w:rsid w:val="00AC6B72"/>
    <w:rsid w:val="00AC7021"/>
    <w:rsid w:val="00AC746D"/>
    <w:rsid w:val="00AC7DA1"/>
    <w:rsid w:val="00AD0B17"/>
    <w:rsid w:val="00AD1AA0"/>
    <w:rsid w:val="00AD1F8D"/>
    <w:rsid w:val="00AD3881"/>
    <w:rsid w:val="00AD3AED"/>
    <w:rsid w:val="00AD4A10"/>
    <w:rsid w:val="00AD6AAF"/>
    <w:rsid w:val="00AD795B"/>
    <w:rsid w:val="00AD7F0B"/>
    <w:rsid w:val="00AD7FD2"/>
    <w:rsid w:val="00AE3735"/>
    <w:rsid w:val="00AE4A94"/>
    <w:rsid w:val="00AE5D81"/>
    <w:rsid w:val="00AE65A7"/>
    <w:rsid w:val="00AE67B4"/>
    <w:rsid w:val="00AE6AA8"/>
    <w:rsid w:val="00AE7580"/>
    <w:rsid w:val="00AE7F16"/>
    <w:rsid w:val="00AF24C5"/>
    <w:rsid w:val="00AF3767"/>
    <w:rsid w:val="00AF38B8"/>
    <w:rsid w:val="00AF3F8E"/>
    <w:rsid w:val="00AF45D3"/>
    <w:rsid w:val="00AF5562"/>
    <w:rsid w:val="00AF57D9"/>
    <w:rsid w:val="00AF57ED"/>
    <w:rsid w:val="00AF59CE"/>
    <w:rsid w:val="00AF5AB9"/>
    <w:rsid w:val="00AF6288"/>
    <w:rsid w:val="00AF725D"/>
    <w:rsid w:val="00B00AFA"/>
    <w:rsid w:val="00B01348"/>
    <w:rsid w:val="00B01D9D"/>
    <w:rsid w:val="00B03CFF"/>
    <w:rsid w:val="00B03E74"/>
    <w:rsid w:val="00B047D4"/>
    <w:rsid w:val="00B05F54"/>
    <w:rsid w:val="00B0675C"/>
    <w:rsid w:val="00B07F7A"/>
    <w:rsid w:val="00B116DD"/>
    <w:rsid w:val="00B15192"/>
    <w:rsid w:val="00B17FD6"/>
    <w:rsid w:val="00B20ED5"/>
    <w:rsid w:val="00B215BA"/>
    <w:rsid w:val="00B21601"/>
    <w:rsid w:val="00B22CE1"/>
    <w:rsid w:val="00B22CFF"/>
    <w:rsid w:val="00B22E19"/>
    <w:rsid w:val="00B23064"/>
    <w:rsid w:val="00B2582F"/>
    <w:rsid w:val="00B25CE6"/>
    <w:rsid w:val="00B26999"/>
    <w:rsid w:val="00B278F5"/>
    <w:rsid w:val="00B30B31"/>
    <w:rsid w:val="00B32252"/>
    <w:rsid w:val="00B3495C"/>
    <w:rsid w:val="00B34E2C"/>
    <w:rsid w:val="00B352BB"/>
    <w:rsid w:val="00B36B28"/>
    <w:rsid w:val="00B37782"/>
    <w:rsid w:val="00B40135"/>
    <w:rsid w:val="00B40DA4"/>
    <w:rsid w:val="00B41170"/>
    <w:rsid w:val="00B41C09"/>
    <w:rsid w:val="00B431EB"/>
    <w:rsid w:val="00B43406"/>
    <w:rsid w:val="00B43AB4"/>
    <w:rsid w:val="00B43C7C"/>
    <w:rsid w:val="00B44102"/>
    <w:rsid w:val="00B4667B"/>
    <w:rsid w:val="00B4697E"/>
    <w:rsid w:val="00B46E5C"/>
    <w:rsid w:val="00B47A37"/>
    <w:rsid w:val="00B5068E"/>
    <w:rsid w:val="00B51407"/>
    <w:rsid w:val="00B52830"/>
    <w:rsid w:val="00B5291C"/>
    <w:rsid w:val="00B53148"/>
    <w:rsid w:val="00B53587"/>
    <w:rsid w:val="00B57AC5"/>
    <w:rsid w:val="00B60026"/>
    <w:rsid w:val="00B608CC"/>
    <w:rsid w:val="00B614D3"/>
    <w:rsid w:val="00B61C2A"/>
    <w:rsid w:val="00B6247E"/>
    <w:rsid w:val="00B63734"/>
    <w:rsid w:val="00B652F7"/>
    <w:rsid w:val="00B70338"/>
    <w:rsid w:val="00B7215C"/>
    <w:rsid w:val="00B72294"/>
    <w:rsid w:val="00B727F8"/>
    <w:rsid w:val="00B733D0"/>
    <w:rsid w:val="00B741B8"/>
    <w:rsid w:val="00B7737C"/>
    <w:rsid w:val="00B77E27"/>
    <w:rsid w:val="00B818B9"/>
    <w:rsid w:val="00B82089"/>
    <w:rsid w:val="00B82A56"/>
    <w:rsid w:val="00B82C54"/>
    <w:rsid w:val="00B854E6"/>
    <w:rsid w:val="00B90CD3"/>
    <w:rsid w:val="00B91688"/>
    <w:rsid w:val="00B9351D"/>
    <w:rsid w:val="00B94D3F"/>
    <w:rsid w:val="00B95131"/>
    <w:rsid w:val="00B95819"/>
    <w:rsid w:val="00B95B18"/>
    <w:rsid w:val="00B9622C"/>
    <w:rsid w:val="00B96741"/>
    <w:rsid w:val="00B967EC"/>
    <w:rsid w:val="00BA0587"/>
    <w:rsid w:val="00BA0975"/>
    <w:rsid w:val="00BA0F87"/>
    <w:rsid w:val="00BA234F"/>
    <w:rsid w:val="00BA2924"/>
    <w:rsid w:val="00BA3490"/>
    <w:rsid w:val="00BA4CF9"/>
    <w:rsid w:val="00BA546D"/>
    <w:rsid w:val="00BA56F5"/>
    <w:rsid w:val="00BA57CF"/>
    <w:rsid w:val="00BA6A6C"/>
    <w:rsid w:val="00BA7364"/>
    <w:rsid w:val="00BA7AF8"/>
    <w:rsid w:val="00BB08EC"/>
    <w:rsid w:val="00BB0BD9"/>
    <w:rsid w:val="00BB303B"/>
    <w:rsid w:val="00BB3B75"/>
    <w:rsid w:val="00BB52D2"/>
    <w:rsid w:val="00BB6990"/>
    <w:rsid w:val="00BB70A0"/>
    <w:rsid w:val="00BC0305"/>
    <w:rsid w:val="00BC07BE"/>
    <w:rsid w:val="00BC203E"/>
    <w:rsid w:val="00BC37FF"/>
    <w:rsid w:val="00BC4061"/>
    <w:rsid w:val="00BC634B"/>
    <w:rsid w:val="00BC7E5F"/>
    <w:rsid w:val="00BD0946"/>
    <w:rsid w:val="00BD194C"/>
    <w:rsid w:val="00BD378E"/>
    <w:rsid w:val="00BD3B6E"/>
    <w:rsid w:val="00BD4954"/>
    <w:rsid w:val="00BD50F9"/>
    <w:rsid w:val="00BD6D13"/>
    <w:rsid w:val="00BE0FEA"/>
    <w:rsid w:val="00BE207D"/>
    <w:rsid w:val="00BE2CDD"/>
    <w:rsid w:val="00BE30A7"/>
    <w:rsid w:val="00BE3959"/>
    <w:rsid w:val="00BE3F38"/>
    <w:rsid w:val="00BE5EC9"/>
    <w:rsid w:val="00BE75B2"/>
    <w:rsid w:val="00BE7DD7"/>
    <w:rsid w:val="00BF1614"/>
    <w:rsid w:val="00BF330E"/>
    <w:rsid w:val="00BF48E6"/>
    <w:rsid w:val="00BF4B87"/>
    <w:rsid w:val="00BF4C9A"/>
    <w:rsid w:val="00BF627E"/>
    <w:rsid w:val="00BF6FF3"/>
    <w:rsid w:val="00C01255"/>
    <w:rsid w:val="00C02E28"/>
    <w:rsid w:val="00C02E8A"/>
    <w:rsid w:val="00C03145"/>
    <w:rsid w:val="00C05202"/>
    <w:rsid w:val="00C0682F"/>
    <w:rsid w:val="00C0762F"/>
    <w:rsid w:val="00C10C68"/>
    <w:rsid w:val="00C1184E"/>
    <w:rsid w:val="00C1286C"/>
    <w:rsid w:val="00C132C6"/>
    <w:rsid w:val="00C13385"/>
    <w:rsid w:val="00C13A97"/>
    <w:rsid w:val="00C13C69"/>
    <w:rsid w:val="00C150CC"/>
    <w:rsid w:val="00C15704"/>
    <w:rsid w:val="00C174FF"/>
    <w:rsid w:val="00C17884"/>
    <w:rsid w:val="00C17C47"/>
    <w:rsid w:val="00C20E80"/>
    <w:rsid w:val="00C22993"/>
    <w:rsid w:val="00C24053"/>
    <w:rsid w:val="00C254D7"/>
    <w:rsid w:val="00C261AA"/>
    <w:rsid w:val="00C265BF"/>
    <w:rsid w:val="00C27ACF"/>
    <w:rsid w:val="00C31D0E"/>
    <w:rsid w:val="00C3236B"/>
    <w:rsid w:val="00C32A82"/>
    <w:rsid w:val="00C339AC"/>
    <w:rsid w:val="00C33A43"/>
    <w:rsid w:val="00C33F72"/>
    <w:rsid w:val="00C34C46"/>
    <w:rsid w:val="00C3508B"/>
    <w:rsid w:val="00C35F29"/>
    <w:rsid w:val="00C36A53"/>
    <w:rsid w:val="00C377AC"/>
    <w:rsid w:val="00C3795F"/>
    <w:rsid w:val="00C37B5B"/>
    <w:rsid w:val="00C40062"/>
    <w:rsid w:val="00C406D8"/>
    <w:rsid w:val="00C4247A"/>
    <w:rsid w:val="00C42B49"/>
    <w:rsid w:val="00C43010"/>
    <w:rsid w:val="00C431BC"/>
    <w:rsid w:val="00C43870"/>
    <w:rsid w:val="00C455CC"/>
    <w:rsid w:val="00C455F3"/>
    <w:rsid w:val="00C467ED"/>
    <w:rsid w:val="00C50B01"/>
    <w:rsid w:val="00C514EE"/>
    <w:rsid w:val="00C52839"/>
    <w:rsid w:val="00C52FDA"/>
    <w:rsid w:val="00C54228"/>
    <w:rsid w:val="00C5536E"/>
    <w:rsid w:val="00C5547E"/>
    <w:rsid w:val="00C55A7F"/>
    <w:rsid w:val="00C569A8"/>
    <w:rsid w:val="00C56DF0"/>
    <w:rsid w:val="00C60047"/>
    <w:rsid w:val="00C60120"/>
    <w:rsid w:val="00C60520"/>
    <w:rsid w:val="00C60C88"/>
    <w:rsid w:val="00C61B51"/>
    <w:rsid w:val="00C6373B"/>
    <w:rsid w:val="00C640B5"/>
    <w:rsid w:val="00C646AE"/>
    <w:rsid w:val="00C658EA"/>
    <w:rsid w:val="00C705BF"/>
    <w:rsid w:val="00C70B2C"/>
    <w:rsid w:val="00C7229F"/>
    <w:rsid w:val="00C72728"/>
    <w:rsid w:val="00C72D3D"/>
    <w:rsid w:val="00C73A23"/>
    <w:rsid w:val="00C750D3"/>
    <w:rsid w:val="00C75C4F"/>
    <w:rsid w:val="00C7736E"/>
    <w:rsid w:val="00C80AF3"/>
    <w:rsid w:val="00C81E5D"/>
    <w:rsid w:val="00C8444A"/>
    <w:rsid w:val="00C8463E"/>
    <w:rsid w:val="00C85B4B"/>
    <w:rsid w:val="00C87461"/>
    <w:rsid w:val="00C917C6"/>
    <w:rsid w:val="00C943ED"/>
    <w:rsid w:val="00C94D14"/>
    <w:rsid w:val="00C95238"/>
    <w:rsid w:val="00C96C63"/>
    <w:rsid w:val="00C96C69"/>
    <w:rsid w:val="00CA0D7B"/>
    <w:rsid w:val="00CA1588"/>
    <w:rsid w:val="00CA3128"/>
    <w:rsid w:val="00CA31C4"/>
    <w:rsid w:val="00CA37EF"/>
    <w:rsid w:val="00CA4189"/>
    <w:rsid w:val="00CA49EF"/>
    <w:rsid w:val="00CA553D"/>
    <w:rsid w:val="00CA5E17"/>
    <w:rsid w:val="00CA6915"/>
    <w:rsid w:val="00CA6E62"/>
    <w:rsid w:val="00CA7975"/>
    <w:rsid w:val="00CB07E2"/>
    <w:rsid w:val="00CB1397"/>
    <w:rsid w:val="00CB1537"/>
    <w:rsid w:val="00CB1CA0"/>
    <w:rsid w:val="00CB213C"/>
    <w:rsid w:val="00CB38A5"/>
    <w:rsid w:val="00CB5570"/>
    <w:rsid w:val="00CB614D"/>
    <w:rsid w:val="00CC1FC6"/>
    <w:rsid w:val="00CC2C7E"/>
    <w:rsid w:val="00CC387F"/>
    <w:rsid w:val="00CC5D77"/>
    <w:rsid w:val="00CC736D"/>
    <w:rsid w:val="00CD0C19"/>
    <w:rsid w:val="00CD0FCE"/>
    <w:rsid w:val="00CD16A5"/>
    <w:rsid w:val="00CD187B"/>
    <w:rsid w:val="00CD29AE"/>
    <w:rsid w:val="00CD2D15"/>
    <w:rsid w:val="00CD3003"/>
    <w:rsid w:val="00CD3255"/>
    <w:rsid w:val="00CD36CE"/>
    <w:rsid w:val="00CD4343"/>
    <w:rsid w:val="00CD5EB0"/>
    <w:rsid w:val="00CD7CBC"/>
    <w:rsid w:val="00CE098A"/>
    <w:rsid w:val="00CE2CD9"/>
    <w:rsid w:val="00CE35E6"/>
    <w:rsid w:val="00CE412D"/>
    <w:rsid w:val="00CE42B1"/>
    <w:rsid w:val="00CE489F"/>
    <w:rsid w:val="00CE48F1"/>
    <w:rsid w:val="00CE4A73"/>
    <w:rsid w:val="00CE4BCF"/>
    <w:rsid w:val="00CE6379"/>
    <w:rsid w:val="00CE64FF"/>
    <w:rsid w:val="00CF0488"/>
    <w:rsid w:val="00CF08FA"/>
    <w:rsid w:val="00CF0A6F"/>
    <w:rsid w:val="00CF1752"/>
    <w:rsid w:val="00CF240D"/>
    <w:rsid w:val="00CF3C5F"/>
    <w:rsid w:val="00CF3FB6"/>
    <w:rsid w:val="00CF4525"/>
    <w:rsid w:val="00CF7CDA"/>
    <w:rsid w:val="00D035DE"/>
    <w:rsid w:val="00D03C7A"/>
    <w:rsid w:val="00D04C78"/>
    <w:rsid w:val="00D050E2"/>
    <w:rsid w:val="00D0574E"/>
    <w:rsid w:val="00D06384"/>
    <w:rsid w:val="00D06507"/>
    <w:rsid w:val="00D069A9"/>
    <w:rsid w:val="00D0717E"/>
    <w:rsid w:val="00D07A76"/>
    <w:rsid w:val="00D11E07"/>
    <w:rsid w:val="00D12D94"/>
    <w:rsid w:val="00D12F1D"/>
    <w:rsid w:val="00D136B4"/>
    <w:rsid w:val="00D17600"/>
    <w:rsid w:val="00D202F7"/>
    <w:rsid w:val="00D20C3B"/>
    <w:rsid w:val="00D22E3D"/>
    <w:rsid w:val="00D23718"/>
    <w:rsid w:val="00D23E80"/>
    <w:rsid w:val="00D23EB1"/>
    <w:rsid w:val="00D248F9"/>
    <w:rsid w:val="00D25860"/>
    <w:rsid w:val="00D26057"/>
    <w:rsid w:val="00D3065C"/>
    <w:rsid w:val="00D30A13"/>
    <w:rsid w:val="00D3103C"/>
    <w:rsid w:val="00D316BC"/>
    <w:rsid w:val="00D32C12"/>
    <w:rsid w:val="00D346D8"/>
    <w:rsid w:val="00D35080"/>
    <w:rsid w:val="00D35790"/>
    <w:rsid w:val="00D36032"/>
    <w:rsid w:val="00D369A4"/>
    <w:rsid w:val="00D36DF6"/>
    <w:rsid w:val="00D4023D"/>
    <w:rsid w:val="00D40AC8"/>
    <w:rsid w:val="00D41158"/>
    <w:rsid w:val="00D43038"/>
    <w:rsid w:val="00D43FE9"/>
    <w:rsid w:val="00D47808"/>
    <w:rsid w:val="00D478EF"/>
    <w:rsid w:val="00D47ADF"/>
    <w:rsid w:val="00D507C3"/>
    <w:rsid w:val="00D50DE4"/>
    <w:rsid w:val="00D53329"/>
    <w:rsid w:val="00D535AB"/>
    <w:rsid w:val="00D53B7E"/>
    <w:rsid w:val="00D5422D"/>
    <w:rsid w:val="00D55DA3"/>
    <w:rsid w:val="00D56126"/>
    <w:rsid w:val="00D57228"/>
    <w:rsid w:val="00D60E97"/>
    <w:rsid w:val="00D61D57"/>
    <w:rsid w:val="00D622BC"/>
    <w:rsid w:val="00D62DCE"/>
    <w:rsid w:val="00D64511"/>
    <w:rsid w:val="00D6459E"/>
    <w:rsid w:val="00D65025"/>
    <w:rsid w:val="00D65222"/>
    <w:rsid w:val="00D662DF"/>
    <w:rsid w:val="00D66A9F"/>
    <w:rsid w:val="00D66CE6"/>
    <w:rsid w:val="00D67CE0"/>
    <w:rsid w:val="00D705F7"/>
    <w:rsid w:val="00D70780"/>
    <w:rsid w:val="00D71FEF"/>
    <w:rsid w:val="00D73AFC"/>
    <w:rsid w:val="00D75013"/>
    <w:rsid w:val="00D75128"/>
    <w:rsid w:val="00D754E8"/>
    <w:rsid w:val="00D77114"/>
    <w:rsid w:val="00D77662"/>
    <w:rsid w:val="00D80004"/>
    <w:rsid w:val="00D80885"/>
    <w:rsid w:val="00D80E5B"/>
    <w:rsid w:val="00D812D4"/>
    <w:rsid w:val="00D81688"/>
    <w:rsid w:val="00D81A2D"/>
    <w:rsid w:val="00D81F1C"/>
    <w:rsid w:val="00D8383B"/>
    <w:rsid w:val="00D83E1B"/>
    <w:rsid w:val="00D848CA"/>
    <w:rsid w:val="00D84CDA"/>
    <w:rsid w:val="00D84ED5"/>
    <w:rsid w:val="00D8553E"/>
    <w:rsid w:val="00D85F30"/>
    <w:rsid w:val="00D85F65"/>
    <w:rsid w:val="00D86FCE"/>
    <w:rsid w:val="00D87660"/>
    <w:rsid w:val="00D87A71"/>
    <w:rsid w:val="00D92632"/>
    <w:rsid w:val="00D92BBB"/>
    <w:rsid w:val="00D93A6C"/>
    <w:rsid w:val="00D93EEC"/>
    <w:rsid w:val="00D94E8D"/>
    <w:rsid w:val="00D9567E"/>
    <w:rsid w:val="00D97867"/>
    <w:rsid w:val="00D97B72"/>
    <w:rsid w:val="00DA07D6"/>
    <w:rsid w:val="00DA10A0"/>
    <w:rsid w:val="00DA1645"/>
    <w:rsid w:val="00DA21A0"/>
    <w:rsid w:val="00DA3968"/>
    <w:rsid w:val="00DA495E"/>
    <w:rsid w:val="00DA4CCB"/>
    <w:rsid w:val="00DA57AB"/>
    <w:rsid w:val="00DA7B52"/>
    <w:rsid w:val="00DB0118"/>
    <w:rsid w:val="00DB0205"/>
    <w:rsid w:val="00DB0A12"/>
    <w:rsid w:val="00DB3C58"/>
    <w:rsid w:val="00DB3F89"/>
    <w:rsid w:val="00DB6535"/>
    <w:rsid w:val="00DB7504"/>
    <w:rsid w:val="00DC08F4"/>
    <w:rsid w:val="00DC253C"/>
    <w:rsid w:val="00DC3851"/>
    <w:rsid w:val="00DC5970"/>
    <w:rsid w:val="00DC5FF3"/>
    <w:rsid w:val="00DC6714"/>
    <w:rsid w:val="00DC6D52"/>
    <w:rsid w:val="00DD078E"/>
    <w:rsid w:val="00DD124E"/>
    <w:rsid w:val="00DD6F9C"/>
    <w:rsid w:val="00DD7C9F"/>
    <w:rsid w:val="00DE03E2"/>
    <w:rsid w:val="00DE05C7"/>
    <w:rsid w:val="00DE23D0"/>
    <w:rsid w:val="00DE3351"/>
    <w:rsid w:val="00DE48C1"/>
    <w:rsid w:val="00DE4B32"/>
    <w:rsid w:val="00DE4B42"/>
    <w:rsid w:val="00DF07FB"/>
    <w:rsid w:val="00DF2417"/>
    <w:rsid w:val="00DF37B4"/>
    <w:rsid w:val="00DF4B14"/>
    <w:rsid w:val="00DF6290"/>
    <w:rsid w:val="00DF69B4"/>
    <w:rsid w:val="00DF74CC"/>
    <w:rsid w:val="00DF7E95"/>
    <w:rsid w:val="00E00887"/>
    <w:rsid w:val="00E00DBE"/>
    <w:rsid w:val="00E01F0E"/>
    <w:rsid w:val="00E02856"/>
    <w:rsid w:val="00E05BC3"/>
    <w:rsid w:val="00E06B98"/>
    <w:rsid w:val="00E06C69"/>
    <w:rsid w:val="00E07713"/>
    <w:rsid w:val="00E107D9"/>
    <w:rsid w:val="00E10D0B"/>
    <w:rsid w:val="00E111E2"/>
    <w:rsid w:val="00E1236B"/>
    <w:rsid w:val="00E12C24"/>
    <w:rsid w:val="00E138EF"/>
    <w:rsid w:val="00E15ACC"/>
    <w:rsid w:val="00E15CB2"/>
    <w:rsid w:val="00E16375"/>
    <w:rsid w:val="00E17D2C"/>
    <w:rsid w:val="00E20376"/>
    <w:rsid w:val="00E25B73"/>
    <w:rsid w:val="00E273F6"/>
    <w:rsid w:val="00E27F4E"/>
    <w:rsid w:val="00E30196"/>
    <w:rsid w:val="00E302D0"/>
    <w:rsid w:val="00E30464"/>
    <w:rsid w:val="00E345C4"/>
    <w:rsid w:val="00E35414"/>
    <w:rsid w:val="00E35983"/>
    <w:rsid w:val="00E35D84"/>
    <w:rsid w:val="00E361FF"/>
    <w:rsid w:val="00E365DC"/>
    <w:rsid w:val="00E36895"/>
    <w:rsid w:val="00E36C3A"/>
    <w:rsid w:val="00E37289"/>
    <w:rsid w:val="00E37ABF"/>
    <w:rsid w:val="00E37E90"/>
    <w:rsid w:val="00E41DA6"/>
    <w:rsid w:val="00E422E3"/>
    <w:rsid w:val="00E431A9"/>
    <w:rsid w:val="00E432A4"/>
    <w:rsid w:val="00E436B5"/>
    <w:rsid w:val="00E456E9"/>
    <w:rsid w:val="00E46141"/>
    <w:rsid w:val="00E47C08"/>
    <w:rsid w:val="00E51CF6"/>
    <w:rsid w:val="00E5438E"/>
    <w:rsid w:val="00E54B32"/>
    <w:rsid w:val="00E54C47"/>
    <w:rsid w:val="00E61350"/>
    <w:rsid w:val="00E61935"/>
    <w:rsid w:val="00E641B1"/>
    <w:rsid w:val="00E646AF"/>
    <w:rsid w:val="00E655F7"/>
    <w:rsid w:val="00E65622"/>
    <w:rsid w:val="00E661DD"/>
    <w:rsid w:val="00E66B50"/>
    <w:rsid w:val="00E67427"/>
    <w:rsid w:val="00E70B10"/>
    <w:rsid w:val="00E70D27"/>
    <w:rsid w:val="00E716B2"/>
    <w:rsid w:val="00E72667"/>
    <w:rsid w:val="00E75857"/>
    <w:rsid w:val="00E77BF6"/>
    <w:rsid w:val="00E8230E"/>
    <w:rsid w:val="00E825EE"/>
    <w:rsid w:val="00E82F17"/>
    <w:rsid w:val="00E83AE5"/>
    <w:rsid w:val="00E84ABD"/>
    <w:rsid w:val="00E85EE3"/>
    <w:rsid w:val="00E8777F"/>
    <w:rsid w:val="00E90DC5"/>
    <w:rsid w:val="00E9227F"/>
    <w:rsid w:val="00E926DF"/>
    <w:rsid w:val="00E92787"/>
    <w:rsid w:val="00E92986"/>
    <w:rsid w:val="00E92CBA"/>
    <w:rsid w:val="00E93245"/>
    <w:rsid w:val="00E93AC4"/>
    <w:rsid w:val="00E93C99"/>
    <w:rsid w:val="00E94BCA"/>
    <w:rsid w:val="00E95590"/>
    <w:rsid w:val="00E96357"/>
    <w:rsid w:val="00E96461"/>
    <w:rsid w:val="00E970AF"/>
    <w:rsid w:val="00E9730E"/>
    <w:rsid w:val="00E97A8B"/>
    <w:rsid w:val="00E97C88"/>
    <w:rsid w:val="00EA17CF"/>
    <w:rsid w:val="00EA1B7C"/>
    <w:rsid w:val="00EA56D4"/>
    <w:rsid w:val="00EA56DA"/>
    <w:rsid w:val="00EA65A5"/>
    <w:rsid w:val="00EA7980"/>
    <w:rsid w:val="00EB0189"/>
    <w:rsid w:val="00EB17CA"/>
    <w:rsid w:val="00EB1C82"/>
    <w:rsid w:val="00EB2379"/>
    <w:rsid w:val="00EB28B8"/>
    <w:rsid w:val="00EB34BF"/>
    <w:rsid w:val="00EB3570"/>
    <w:rsid w:val="00EB37B6"/>
    <w:rsid w:val="00EB4DC1"/>
    <w:rsid w:val="00EB5571"/>
    <w:rsid w:val="00EB7B97"/>
    <w:rsid w:val="00EB7B9A"/>
    <w:rsid w:val="00EC0970"/>
    <w:rsid w:val="00EC24D1"/>
    <w:rsid w:val="00EC2A62"/>
    <w:rsid w:val="00EC2C4B"/>
    <w:rsid w:val="00EC62F4"/>
    <w:rsid w:val="00EC6DCE"/>
    <w:rsid w:val="00EC78AE"/>
    <w:rsid w:val="00ED00A7"/>
    <w:rsid w:val="00ED14AF"/>
    <w:rsid w:val="00ED188C"/>
    <w:rsid w:val="00ED2AAC"/>
    <w:rsid w:val="00ED31CD"/>
    <w:rsid w:val="00ED5056"/>
    <w:rsid w:val="00ED7118"/>
    <w:rsid w:val="00EE0273"/>
    <w:rsid w:val="00EE1F46"/>
    <w:rsid w:val="00EE1FCA"/>
    <w:rsid w:val="00EE286C"/>
    <w:rsid w:val="00EE2E39"/>
    <w:rsid w:val="00EE31A2"/>
    <w:rsid w:val="00EE3FDB"/>
    <w:rsid w:val="00EE5F39"/>
    <w:rsid w:val="00EE700F"/>
    <w:rsid w:val="00EF23AC"/>
    <w:rsid w:val="00EF3E4C"/>
    <w:rsid w:val="00EF466A"/>
    <w:rsid w:val="00EF57CB"/>
    <w:rsid w:val="00EF5865"/>
    <w:rsid w:val="00EF6112"/>
    <w:rsid w:val="00EF67D8"/>
    <w:rsid w:val="00EF6F36"/>
    <w:rsid w:val="00EF7889"/>
    <w:rsid w:val="00F006EB"/>
    <w:rsid w:val="00F00E25"/>
    <w:rsid w:val="00F01159"/>
    <w:rsid w:val="00F01A60"/>
    <w:rsid w:val="00F02B31"/>
    <w:rsid w:val="00F0412C"/>
    <w:rsid w:val="00F04710"/>
    <w:rsid w:val="00F04764"/>
    <w:rsid w:val="00F0516E"/>
    <w:rsid w:val="00F05511"/>
    <w:rsid w:val="00F06801"/>
    <w:rsid w:val="00F06A29"/>
    <w:rsid w:val="00F1091D"/>
    <w:rsid w:val="00F109E6"/>
    <w:rsid w:val="00F10EDE"/>
    <w:rsid w:val="00F124D5"/>
    <w:rsid w:val="00F13FC0"/>
    <w:rsid w:val="00F14DC2"/>
    <w:rsid w:val="00F1581A"/>
    <w:rsid w:val="00F16D0A"/>
    <w:rsid w:val="00F16F71"/>
    <w:rsid w:val="00F177A8"/>
    <w:rsid w:val="00F17B01"/>
    <w:rsid w:val="00F2034F"/>
    <w:rsid w:val="00F2042F"/>
    <w:rsid w:val="00F227B6"/>
    <w:rsid w:val="00F22E23"/>
    <w:rsid w:val="00F25A7B"/>
    <w:rsid w:val="00F25B9C"/>
    <w:rsid w:val="00F27919"/>
    <w:rsid w:val="00F31BC6"/>
    <w:rsid w:val="00F31CB5"/>
    <w:rsid w:val="00F32E70"/>
    <w:rsid w:val="00F347A3"/>
    <w:rsid w:val="00F35443"/>
    <w:rsid w:val="00F355C6"/>
    <w:rsid w:val="00F401DD"/>
    <w:rsid w:val="00F43238"/>
    <w:rsid w:val="00F439FC"/>
    <w:rsid w:val="00F44409"/>
    <w:rsid w:val="00F4534B"/>
    <w:rsid w:val="00F45513"/>
    <w:rsid w:val="00F45C00"/>
    <w:rsid w:val="00F46950"/>
    <w:rsid w:val="00F46CAC"/>
    <w:rsid w:val="00F478EE"/>
    <w:rsid w:val="00F514CC"/>
    <w:rsid w:val="00F52124"/>
    <w:rsid w:val="00F52382"/>
    <w:rsid w:val="00F53F63"/>
    <w:rsid w:val="00F56599"/>
    <w:rsid w:val="00F5790A"/>
    <w:rsid w:val="00F608CE"/>
    <w:rsid w:val="00F62920"/>
    <w:rsid w:val="00F63572"/>
    <w:rsid w:val="00F65259"/>
    <w:rsid w:val="00F663A3"/>
    <w:rsid w:val="00F66ECB"/>
    <w:rsid w:val="00F6746C"/>
    <w:rsid w:val="00F70246"/>
    <w:rsid w:val="00F70BF5"/>
    <w:rsid w:val="00F72FC1"/>
    <w:rsid w:val="00F74975"/>
    <w:rsid w:val="00F7586C"/>
    <w:rsid w:val="00F75A4B"/>
    <w:rsid w:val="00F77536"/>
    <w:rsid w:val="00F77C80"/>
    <w:rsid w:val="00F809B8"/>
    <w:rsid w:val="00F80A1F"/>
    <w:rsid w:val="00F828CC"/>
    <w:rsid w:val="00F82A1C"/>
    <w:rsid w:val="00F83568"/>
    <w:rsid w:val="00F83B99"/>
    <w:rsid w:val="00F84305"/>
    <w:rsid w:val="00F84BE8"/>
    <w:rsid w:val="00F862BA"/>
    <w:rsid w:val="00F867B2"/>
    <w:rsid w:val="00F86B16"/>
    <w:rsid w:val="00F90BFD"/>
    <w:rsid w:val="00F90C0E"/>
    <w:rsid w:val="00F913BC"/>
    <w:rsid w:val="00F91660"/>
    <w:rsid w:val="00F930DF"/>
    <w:rsid w:val="00F93C7C"/>
    <w:rsid w:val="00F94450"/>
    <w:rsid w:val="00F946EB"/>
    <w:rsid w:val="00F95433"/>
    <w:rsid w:val="00F96329"/>
    <w:rsid w:val="00F96BA1"/>
    <w:rsid w:val="00F96E7F"/>
    <w:rsid w:val="00FA0D56"/>
    <w:rsid w:val="00FA1510"/>
    <w:rsid w:val="00FA2887"/>
    <w:rsid w:val="00FA4E89"/>
    <w:rsid w:val="00FA63D0"/>
    <w:rsid w:val="00FA6CDD"/>
    <w:rsid w:val="00FB03DB"/>
    <w:rsid w:val="00FB0770"/>
    <w:rsid w:val="00FB1D17"/>
    <w:rsid w:val="00FB1DFD"/>
    <w:rsid w:val="00FB25D3"/>
    <w:rsid w:val="00FB31E6"/>
    <w:rsid w:val="00FB46D8"/>
    <w:rsid w:val="00FB53BF"/>
    <w:rsid w:val="00FB668B"/>
    <w:rsid w:val="00FB6ED9"/>
    <w:rsid w:val="00FB7872"/>
    <w:rsid w:val="00FB7AB8"/>
    <w:rsid w:val="00FC0136"/>
    <w:rsid w:val="00FC0B27"/>
    <w:rsid w:val="00FC211A"/>
    <w:rsid w:val="00FC22AD"/>
    <w:rsid w:val="00FC3230"/>
    <w:rsid w:val="00FC324C"/>
    <w:rsid w:val="00FC4EA9"/>
    <w:rsid w:val="00FC55D8"/>
    <w:rsid w:val="00FC5A3B"/>
    <w:rsid w:val="00FC6669"/>
    <w:rsid w:val="00FC70DB"/>
    <w:rsid w:val="00FD0B37"/>
    <w:rsid w:val="00FD0B4F"/>
    <w:rsid w:val="00FD0F66"/>
    <w:rsid w:val="00FD3B2E"/>
    <w:rsid w:val="00FD7883"/>
    <w:rsid w:val="00FE21D9"/>
    <w:rsid w:val="00FE3A29"/>
    <w:rsid w:val="00FE4679"/>
    <w:rsid w:val="00FE5956"/>
    <w:rsid w:val="00FE5B91"/>
    <w:rsid w:val="00FE61C4"/>
    <w:rsid w:val="00FE6642"/>
    <w:rsid w:val="00FE6727"/>
    <w:rsid w:val="00FE7DCD"/>
    <w:rsid w:val="00FF0077"/>
    <w:rsid w:val="00FF0EF3"/>
    <w:rsid w:val="00FF2942"/>
    <w:rsid w:val="00FF405E"/>
    <w:rsid w:val="00FF5235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54DE81"/>
  <w15:docId w15:val="{0368BAA0-C1B6-4AB9-B701-96512771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3F"/>
    <w:pPr>
      <w:spacing w:after="200" w:line="276" w:lineRule="auto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A62A9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9"/>
    <w:qFormat/>
    <w:locked/>
    <w:rsid w:val="00DB3F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9"/>
    <w:qFormat/>
    <w:locked/>
    <w:rsid w:val="00DB3F8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9"/>
    <w:qFormat/>
    <w:locked/>
    <w:rsid w:val="00DB3F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uiPriority w:val="99"/>
    <w:qFormat/>
    <w:locked/>
    <w:rsid w:val="00DB3F89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slov7">
    <w:name w:val="heading 7"/>
    <w:basedOn w:val="Normal"/>
    <w:next w:val="Normal"/>
    <w:link w:val="Naslov7Char"/>
    <w:uiPriority w:val="99"/>
    <w:qFormat/>
    <w:locked/>
    <w:rsid w:val="00DB3F89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9"/>
    <w:qFormat/>
    <w:locked/>
    <w:rsid w:val="00DB3F89"/>
    <w:pPr>
      <w:spacing w:before="240" w:after="60"/>
      <w:outlineLvl w:val="8"/>
    </w:pPr>
    <w:rPr>
      <w:rFonts w:ascii="Arial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A62A9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9"/>
    <w:semiHidden/>
    <w:locked/>
    <w:rsid w:val="005D7642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slov4Char">
    <w:name w:val="Naslov 4 Char"/>
    <w:basedOn w:val="Zadanifontodlomka"/>
    <w:link w:val="Naslov4"/>
    <w:uiPriority w:val="99"/>
    <w:semiHidden/>
    <w:locked/>
    <w:rsid w:val="005D7642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Naslov5Char">
    <w:name w:val="Naslov 5 Char"/>
    <w:basedOn w:val="Zadanifontodlomka"/>
    <w:link w:val="Naslov5"/>
    <w:uiPriority w:val="99"/>
    <w:semiHidden/>
    <w:locked/>
    <w:rsid w:val="005D7642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slov6Char">
    <w:name w:val="Naslov 6 Char"/>
    <w:basedOn w:val="Zadanifontodlomka"/>
    <w:link w:val="Naslov6"/>
    <w:uiPriority w:val="99"/>
    <w:semiHidden/>
    <w:locked/>
    <w:rsid w:val="005D7642"/>
    <w:rPr>
      <w:rFonts w:ascii="Calibri" w:hAnsi="Calibri" w:cs="Times New Roman"/>
      <w:b/>
      <w:bCs/>
      <w:lang w:eastAsia="en-US"/>
    </w:rPr>
  </w:style>
  <w:style w:type="character" w:customStyle="1" w:styleId="Naslov7Char">
    <w:name w:val="Naslov 7 Char"/>
    <w:basedOn w:val="Zadanifontodlomka"/>
    <w:link w:val="Naslov7"/>
    <w:uiPriority w:val="99"/>
    <w:semiHidden/>
    <w:locked/>
    <w:rsid w:val="005D7642"/>
    <w:rPr>
      <w:rFonts w:ascii="Calibri" w:hAnsi="Calibri" w:cs="Times New Roman"/>
      <w:sz w:val="24"/>
      <w:szCs w:val="24"/>
      <w:lang w:eastAsia="en-US"/>
    </w:rPr>
  </w:style>
  <w:style w:type="character" w:customStyle="1" w:styleId="Naslov9Char">
    <w:name w:val="Naslov 9 Char"/>
    <w:basedOn w:val="Zadanifontodlomka"/>
    <w:link w:val="Naslov9"/>
    <w:uiPriority w:val="99"/>
    <w:semiHidden/>
    <w:locked/>
    <w:rsid w:val="005D7642"/>
    <w:rPr>
      <w:rFonts w:ascii="Cambria" w:hAnsi="Cambria" w:cs="Times New Roman"/>
      <w:lang w:eastAsia="en-US"/>
    </w:rPr>
  </w:style>
  <w:style w:type="paragraph" w:styleId="Bezproreda">
    <w:name w:val="No Spacing"/>
    <w:uiPriority w:val="99"/>
    <w:qFormat/>
    <w:rsid w:val="00A62A96"/>
    <w:rPr>
      <w:lang w:eastAsia="en-US"/>
    </w:rPr>
  </w:style>
  <w:style w:type="paragraph" w:styleId="StandardWeb">
    <w:name w:val="Normal (Web)"/>
    <w:basedOn w:val="Normal"/>
    <w:uiPriority w:val="99"/>
    <w:rsid w:val="00CA31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99"/>
    <w:qFormat/>
    <w:rsid w:val="00CA31C4"/>
    <w:rPr>
      <w:rFonts w:cs="Times New Roman"/>
      <w:b/>
      <w:bCs/>
    </w:rPr>
  </w:style>
  <w:style w:type="table" w:styleId="Reetkatablice">
    <w:name w:val="Table Grid"/>
    <w:basedOn w:val="Obinatablica"/>
    <w:uiPriority w:val="59"/>
    <w:rsid w:val="00C339A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slovbiljeke">
    <w:name w:val="Note Heading"/>
    <w:basedOn w:val="Normal"/>
    <w:next w:val="Normal"/>
    <w:link w:val="NaslovbiljekeChar"/>
    <w:uiPriority w:val="99"/>
    <w:rsid w:val="00DB3F89"/>
  </w:style>
  <w:style w:type="character" w:customStyle="1" w:styleId="NaslovbiljekeChar">
    <w:name w:val="Naslov bilješke Char"/>
    <w:basedOn w:val="Zadanifontodlomka"/>
    <w:link w:val="Naslovbiljeke"/>
    <w:uiPriority w:val="99"/>
    <w:semiHidden/>
    <w:locked/>
    <w:rsid w:val="005D7642"/>
    <w:rPr>
      <w:rFonts w:cs="Times New Roman"/>
      <w:lang w:eastAsia="en-US"/>
    </w:rPr>
  </w:style>
  <w:style w:type="paragraph" w:styleId="Nastavakpopisa">
    <w:name w:val="List Continue"/>
    <w:basedOn w:val="Normal"/>
    <w:uiPriority w:val="99"/>
    <w:rsid w:val="00DB3F89"/>
    <w:pPr>
      <w:spacing w:after="120"/>
      <w:ind w:left="283"/>
    </w:pPr>
  </w:style>
  <w:style w:type="paragraph" w:styleId="Nastavakpopisa2">
    <w:name w:val="List Continue 2"/>
    <w:basedOn w:val="Normal"/>
    <w:uiPriority w:val="99"/>
    <w:rsid w:val="005708B9"/>
    <w:pPr>
      <w:spacing w:after="120"/>
      <w:ind w:left="566"/>
    </w:pPr>
  </w:style>
  <w:style w:type="paragraph" w:styleId="Podnoje">
    <w:name w:val="footer"/>
    <w:basedOn w:val="Normal"/>
    <w:link w:val="PodnojeChar"/>
    <w:uiPriority w:val="99"/>
    <w:rsid w:val="00A44D0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5D7642"/>
    <w:rPr>
      <w:rFonts w:cs="Times New Roman"/>
      <w:lang w:eastAsia="en-US"/>
    </w:rPr>
  </w:style>
  <w:style w:type="character" w:styleId="Brojstranice">
    <w:name w:val="page number"/>
    <w:basedOn w:val="Zadanifontodlomka"/>
    <w:uiPriority w:val="99"/>
    <w:rsid w:val="00A44D06"/>
    <w:rPr>
      <w:rFonts w:cs="Times New Roman"/>
    </w:rPr>
  </w:style>
  <w:style w:type="paragraph" w:styleId="Zaglavlje">
    <w:name w:val="header"/>
    <w:basedOn w:val="Normal"/>
    <w:link w:val="ZaglavljeChar"/>
    <w:uiPriority w:val="99"/>
    <w:rsid w:val="00A44D0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5D7642"/>
    <w:rPr>
      <w:rFonts w:cs="Times New Roman"/>
      <w:lang w:eastAsia="en-US"/>
    </w:rPr>
  </w:style>
  <w:style w:type="paragraph" w:styleId="Sadraj6">
    <w:name w:val="toc 6"/>
    <w:basedOn w:val="Normal"/>
    <w:next w:val="Normal"/>
    <w:autoRedefine/>
    <w:uiPriority w:val="99"/>
    <w:semiHidden/>
    <w:locked/>
    <w:rsid w:val="007C5F2E"/>
    <w:pPr>
      <w:ind w:left="1100"/>
    </w:pPr>
  </w:style>
  <w:style w:type="paragraph" w:styleId="Sadraj1">
    <w:name w:val="toc 1"/>
    <w:basedOn w:val="Normal"/>
    <w:next w:val="Normal"/>
    <w:autoRedefine/>
    <w:uiPriority w:val="99"/>
    <w:semiHidden/>
    <w:locked/>
    <w:rsid w:val="007C5F2E"/>
  </w:style>
  <w:style w:type="character" w:styleId="Hiperveza">
    <w:name w:val="Hyperlink"/>
    <w:basedOn w:val="Zadanifontodlomka"/>
    <w:uiPriority w:val="99"/>
    <w:rsid w:val="007C5F2E"/>
    <w:rPr>
      <w:rFonts w:cs="Times New Roman"/>
      <w:color w:val="0000FF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7C5F2E"/>
    <w:pPr>
      <w:spacing w:after="0"/>
      <w:ind w:left="220" w:hanging="220"/>
    </w:pPr>
    <w:rPr>
      <w:rFonts w:ascii="Times New Roman" w:hAnsi="Times New Roman"/>
      <w:sz w:val="18"/>
      <w:szCs w:val="18"/>
    </w:rPr>
  </w:style>
  <w:style w:type="paragraph" w:styleId="Sadraj2">
    <w:name w:val="toc 2"/>
    <w:basedOn w:val="Normal"/>
    <w:next w:val="Normal"/>
    <w:autoRedefine/>
    <w:uiPriority w:val="99"/>
    <w:semiHidden/>
    <w:locked/>
    <w:rsid w:val="007C5F2E"/>
    <w:pPr>
      <w:ind w:left="220"/>
    </w:pPr>
  </w:style>
  <w:style w:type="paragraph" w:styleId="Indeks2">
    <w:name w:val="index 2"/>
    <w:basedOn w:val="Normal"/>
    <w:next w:val="Normal"/>
    <w:autoRedefine/>
    <w:uiPriority w:val="99"/>
    <w:semiHidden/>
    <w:rsid w:val="007C5F2E"/>
    <w:pPr>
      <w:spacing w:after="0"/>
      <w:ind w:left="440" w:hanging="220"/>
    </w:pPr>
    <w:rPr>
      <w:rFonts w:ascii="Times New Roman" w:hAnsi="Times New Roman"/>
      <w:sz w:val="18"/>
      <w:szCs w:val="18"/>
    </w:rPr>
  </w:style>
  <w:style w:type="paragraph" w:styleId="Indeks3">
    <w:name w:val="index 3"/>
    <w:basedOn w:val="Normal"/>
    <w:next w:val="Normal"/>
    <w:autoRedefine/>
    <w:uiPriority w:val="99"/>
    <w:semiHidden/>
    <w:rsid w:val="007C5F2E"/>
    <w:pPr>
      <w:spacing w:after="0"/>
      <w:ind w:left="660" w:hanging="220"/>
    </w:pPr>
    <w:rPr>
      <w:rFonts w:ascii="Times New Roman" w:hAnsi="Times New Roman"/>
      <w:sz w:val="18"/>
      <w:szCs w:val="18"/>
    </w:rPr>
  </w:style>
  <w:style w:type="paragraph" w:styleId="Indeks4">
    <w:name w:val="index 4"/>
    <w:basedOn w:val="Normal"/>
    <w:next w:val="Normal"/>
    <w:autoRedefine/>
    <w:uiPriority w:val="99"/>
    <w:semiHidden/>
    <w:rsid w:val="007C5F2E"/>
    <w:pPr>
      <w:spacing w:after="0"/>
      <w:ind w:left="880" w:hanging="220"/>
    </w:pPr>
    <w:rPr>
      <w:rFonts w:ascii="Times New Roman" w:hAnsi="Times New Roman"/>
      <w:sz w:val="18"/>
      <w:szCs w:val="18"/>
    </w:rPr>
  </w:style>
  <w:style w:type="paragraph" w:styleId="Indeks5">
    <w:name w:val="index 5"/>
    <w:basedOn w:val="Normal"/>
    <w:next w:val="Normal"/>
    <w:autoRedefine/>
    <w:uiPriority w:val="99"/>
    <w:semiHidden/>
    <w:rsid w:val="007C5F2E"/>
    <w:pPr>
      <w:spacing w:after="0"/>
      <w:ind w:left="1100" w:hanging="220"/>
    </w:pPr>
    <w:rPr>
      <w:rFonts w:ascii="Times New Roman" w:hAnsi="Times New Roman"/>
      <w:sz w:val="18"/>
      <w:szCs w:val="18"/>
    </w:rPr>
  </w:style>
  <w:style w:type="paragraph" w:styleId="Indeks6">
    <w:name w:val="index 6"/>
    <w:basedOn w:val="Normal"/>
    <w:next w:val="Normal"/>
    <w:autoRedefine/>
    <w:uiPriority w:val="99"/>
    <w:semiHidden/>
    <w:rsid w:val="007C5F2E"/>
    <w:pPr>
      <w:spacing w:after="0"/>
      <w:ind w:left="1320" w:hanging="220"/>
    </w:pPr>
    <w:rPr>
      <w:rFonts w:ascii="Times New Roman" w:hAnsi="Times New Roman"/>
      <w:sz w:val="18"/>
      <w:szCs w:val="18"/>
    </w:rPr>
  </w:style>
  <w:style w:type="paragraph" w:styleId="Indeks7">
    <w:name w:val="index 7"/>
    <w:basedOn w:val="Normal"/>
    <w:next w:val="Normal"/>
    <w:autoRedefine/>
    <w:uiPriority w:val="99"/>
    <w:semiHidden/>
    <w:rsid w:val="007C5F2E"/>
    <w:pPr>
      <w:spacing w:after="0"/>
      <w:ind w:left="1540" w:hanging="220"/>
    </w:pPr>
    <w:rPr>
      <w:rFonts w:ascii="Times New Roman" w:hAnsi="Times New Roman"/>
      <w:sz w:val="18"/>
      <w:szCs w:val="18"/>
    </w:rPr>
  </w:style>
  <w:style w:type="paragraph" w:styleId="Indeks8">
    <w:name w:val="index 8"/>
    <w:basedOn w:val="Normal"/>
    <w:next w:val="Normal"/>
    <w:autoRedefine/>
    <w:uiPriority w:val="99"/>
    <w:semiHidden/>
    <w:rsid w:val="007C5F2E"/>
    <w:pPr>
      <w:spacing w:after="0"/>
      <w:ind w:left="1760" w:hanging="220"/>
    </w:pPr>
    <w:rPr>
      <w:rFonts w:ascii="Times New Roman" w:hAnsi="Times New Roman"/>
      <w:sz w:val="18"/>
      <w:szCs w:val="18"/>
    </w:rPr>
  </w:style>
  <w:style w:type="paragraph" w:styleId="Indeks9">
    <w:name w:val="index 9"/>
    <w:basedOn w:val="Normal"/>
    <w:next w:val="Normal"/>
    <w:autoRedefine/>
    <w:uiPriority w:val="99"/>
    <w:semiHidden/>
    <w:rsid w:val="007C5F2E"/>
    <w:pPr>
      <w:spacing w:after="0"/>
      <w:ind w:left="1980" w:hanging="220"/>
    </w:pPr>
    <w:rPr>
      <w:rFonts w:ascii="Times New Roman" w:hAnsi="Times New Roman"/>
      <w:sz w:val="18"/>
      <w:szCs w:val="18"/>
    </w:rPr>
  </w:style>
  <w:style w:type="paragraph" w:styleId="Naslovindeksa">
    <w:name w:val="index heading"/>
    <w:basedOn w:val="Normal"/>
    <w:next w:val="Indeks1"/>
    <w:uiPriority w:val="99"/>
    <w:semiHidden/>
    <w:rsid w:val="007C5F2E"/>
    <w:pPr>
      <w:spacing w:before="240" w:after="120"/>
      <w:ind w:left="140"/>
    </w:pPr>
    <w:rPr>
      <w:rFonts w:ascii="Arial" w:hAnsi="Arial" w:cs="Arial"/>
      <w:b/>
      <w:bCs/>
      <w:sz w:val="28"/>
      <w:szCs w:val="28"/>
    </w:rPr>
  </w:style>
  <w:style w:type="paragraph" w:styleId="Brojevi">
    <w:name w:val="List Number"/>
    <w:basedOn w:val="Normal"/>
    <w:uiPriority w:val="99"/>
    <w:rsid w:val="007C5F2E"/>
    <w:pPr>
      <w:tabs>
        <w:tab w:val="num" w:pos="360"/>
      </w:tabs>
      <w:ind w:left="360" w:hanging="360"/>
    </w:pPr>
  </w:style>
  <w:style w:type="paragraph" w:styleId="Sadraj5">
    <w:name w:val="toc 5"/>
    <w:basedOn w:val="Normal"/>
    <w:next w:val="Normal"/>
    <w:autoRedefine/>
    <w:uiPriority w:val="99"/>
    <w:semiHidden/>
    <w:locked/>
    <w:rsid w:val="007C5F2E"/>
    <w:pPr>
      <w:ind w:left="880"/>
    </w:pPr>
  </w:style>
  <w:style w:type="paragraph" w:styleId="Sadraj3">
    <w:name w:val="toc 3"/>
    <w:basedOn w:val="Normal"/>
    <w:next w:val="Normal"/>
    <w:autoRedefine/>
    <w:uiPriority w:val="99"/>
    <w:semiHidden/>
    <w:locked/>
    <w:rsid w:val="007C5F2E"/>
    <w:pPr>
      <w:ind w:left="440"/>
    </w:pPr>
  </w:style>
  <w:style w:type="paragraph" w:styleId="Brojevi2">
    <w:name w:val="List Number 2"/>
    <w:basedOn w:val="Normal"/>
    <w:uiPriority w:val="99"/>
    <w:rsid w:val="00626170"/>
    <w:pPr>
      <w:tabs>
        <w:tab w:val="num" w:pos="643"/>
      </w:tabs>
      <w:ind w:left="643" w:hanging="360"/>
    </w:pPr>
  </w:style>
  <w:style w:type="paragraph" w:styleId="Odlomakpopisa">
    <w:name w:val="List Paragraph"/>
    <w:basedOn w:val="Normal"/>
    <w:uiPriority w:val="99"/>
    <w:qFormat/>
    <w:rsid w:val="0037139F"/>
    <w:pPr>
      <w:ind w:left="720"/>
      <w:contextualSpacing/>
    </w:pPr>
  </w:style>
  <w:style w:type="paragraph" w:styleId="Podnaslov">
    <w:name w:val="Subtitle"/>
    <w:basedOn w:val="Normal"/>
    <w:next w:val="Normal"/>
    <w:link w:val="PodnaslovChar"/>
    <w:uiPriority w:val="99"/>
    <w:qFormat/>
    <w:locked/>
    <w:rsid w:val="006D2A9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99"/>
    <w:locked/>
    <w:rsid w:val="006D2A9F"/>
    <w:rPr>
      <w:rFonts w:ascii="Cambria" w:hAnsi="Cambria" w:cs="Times New Roman"/>
      <w:i/>
      <w:iCs/>
      <w:color w:val="4F81BD"/>
      <w:spacing w:val="15"/>
      <w:sz w:val="24"/>
      <w:szCs w:val="24"/>
      <w:lang w:eastAsia="en-US"/>
    </w:rPr>
  </w:style>
  <w:style w:type="numbering" w:styleId="111111">
    <w:name w:val="Outline List 2"/>
    <w:basedOn w:val="Bezpopisa"/>
    <w:uiPriority w:val="99"/>
    <w:semiHidden/>
    <w:unhideWhenUsed/>
    <w:rsid w:val="00F31B69"/>
    <w:pPr>
      <w:numPr>
        <w:numId w:val="2"/>
      </w:numPr>
    </w:pPr>
  </w:style>
  <w:style w:type="table" w:styleId="Svijetlosjenanje">
    <w:name w:val="Light Shading"/>
    <w:basedOn w:val="Obinatablica"/>
    <w:uiPriority w:val="60"/>
    <w:rsid w:val="0091311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rsid w:val="00BB303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9D1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1CCA"/>
    <w:rPr>
      <w:rFonts w:ascii="Tahoma" w:hAnsi="Tahoma" w:cs="Tahoma"/>
      <w:sz w:val="16"/>
      <w:szCs w:val="16"/>
      <w:lang w:eastAsia="en-US"/>
    </w:rPr>
  </w:style>
  <w:style w:type="table" w:customStyle="1" w:styleId="Reetkatablice1">
    <w:name w:val="Rešetka tablice1"/>
    <w:basedOn w:val="Obinatablica"/>
    <w:next w:val="Reetkatablice"/>
    <w:uiPriority w:val="99"/>
    <w:rsid w:val="007F2C6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BF7B9-4305-4FC6-B94D-EC882499F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Ugostiteljska škola Opatija</vt:lpstr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Ugostiteljska škola Opatija</dc:title>
  <dc:creator>Marcel</dc:creator>
  <cp:lastModifiedBy>Nenad Skitarelić</cp:lastModifiedBy>
  <cp:revision>9</cp:revision>
  <cp:lastPrinted>2025-01-29T12:50:00Z</cp:lastPrinted>
  <dcterms:created xsi:type="dcterms:W3CDTF">2025-01-28T11:43:00Z</dcterms:created>
  <dcterms:modified xsi:type="dcterms:W3CDTF">2025-01-29T12:52:00Z</dcterms:modified>
</cp:coreProperties>
</file>